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F6922A" w14:textId="738C4D85" w:rsidR="00296C6D" w:rsidRDefault="001437A7" w:rsidP="00296C6D">
      <w:pPr>
        <w:jc w:val="center"/>
        <w:rPr>
          <w:b/>
          <w:bCs/>
          <w:sz w:val="28"/>
          <w:szCs w:val="28"/>
        </w:rPr>
      </w:pPr>
      <w:r>
        <w:rPr>
          <w:b/>
          <w:bCs/>
          <w:sz w:val="28"/>
          <w:szCs w:val="28"/>
        </w:rPr>
        <w:t>Vánoční dárky pro kávové nadšence: Trvalý zážitek z každého šálku</w:t>
      </w:r>
    </w:p>
    <w:p w14:paraId="31DCD569" w14:textId="55283DF8" w:rsidR="001437A7" w:rsidRDefault="001437A7" w:rsidP="00310D54">
      <w:pPr>
        <w:jc w:val="both"/>
        <w:rPr>
          <w:b/>
          <w:bCs/>
        </w:rPr>
      </w:pPr>
      <w:r w:rsidRPr="001437A7">
        <w:rPr>
          <w:b/>
          <w:bCs/>
        </w:rPr>
        <w:t>Vánoce se</w:t>
      </w:r>
      <w:r>
        <w:rPr>
          <w:b/>
          <w:bCs/>
        </w:rPr>
        <w:t xml:space="preserve"> blíží a s nimi i dilema, čím obdarovat své blízké. </w:t>
      </w:r>
      <w:r w:rsidRPr="001437A7">
        <w:rPr>
          <w:b/>
          <w:bCs/>
        </w:rPr>
        <w:t>Pokud máte v rodině či mezi přáteli kávového nadšence</w:t>
      </w:r>
      <w:r>
        <w:rPr>
          <w:b/>
          <w:bCs/>
        </w:rPr>
        <w:t xml:space="preserve">, nabízíme vám několik tipů, které promění každé ráno v nezapomenutelný a lahodný zážitek. </w:t>
      </w:r>
      <w:r w:rsidRPr="001437A7">
        <w:rPr>
          <w:b/>
          <w:bCs/>
        </w:rPr>
        <w:t xml:space="preserve">Od stylových kávovarů přes praktické doplňky až po jedinečné kurzy, </w:t>
      </w:r>
      <w:r>
        <w:rPr>
          <w:b/>
          <w:bCs/>
        </w:rPr>
        <w:t xml:space="preserve">značka </w:t>
      </w:r>
      <w:proofErr w:type="spellStart"/>
      <w:r w:rsidRPr="001437A7">
        <w:rPr>
          <w:b/>
          <w:bCs/>
        </w:rPr>
        <w:t>Sage</w:t>
      </w:r>
      <w:proofErr w:type="spellEnd"/>
      <w:r w:rsidRPr="001437A7">
        <w:rPr>
          <w:b/>
          <w:bCs/>
        </w:rPr>
        <w:t xml:space="preserve"> představuje to nejlepší pro přípravu kávy na profesionální úrovni i v domácím prostředí.</w:t>
      </w:r>
    </w:p>
    <w:p w14:paraId="22F44399" w14:textId="7EAC043F" w:rsidR="001437A7" w:rsidRDefault="001437A7" w:rsidP="00310D54">
      <w:pPr>
        <w:jc w:val="both"/>
        <w:rPr>
          <w:b/>
          <w:bCs/>
        </w:rPr>
      </w:pPr>
    </w:p>
    <w:p w14:paraId="7E8C3084" w14:textId="77CB6343" w:rsidR="001437A7" w:rsidRPr="001437A7" w:rsidRDefault="001437A7" w:rsidP="001437A7">
      <w:pPr>
        <w:jc w:val="both"/>
        <w:rPr>
          <w:b/>
          <w:bCs/>
        </w:rPr>
      </w:pPr>
      <w:r w:rsidRPr="001437A7">
        <w:rPr>
          <w:b/>
          <w:bCs/>
        </w:rPr>
        <w:t xml:space="preserve">Kávovar </w:t>
      </w:r>
      <w:proofErr w:type="spellStart"/>
      <w:r w:rsidRPr="001437A7">
        <w:rPr>
          <w:b/>
          <w:bCs/>
        </w:rPr>
        <w:t>The</w:t>
      </w:r>
      <w:proofErr w:type="spellEnd"/>
      <w:r w:rsidRPr="001437A7">
        <w:rPr>
          <w:b/>
          <w:bCs/>
        </w:rPr>
        <w:t xml:space="preserve"> Barista Express™: Domácí espresso jako z kavárny</w:t>
      </w:r>
    </w:p>
    <w:p w14:paraId="632E469D" w14:textId="017C526D" w:rsidR="001437A7" w:rsidRDefault="00CE36C1" w:rsidP="001437A7">
      <w:pPr>
        <w:jc w:val="both"/>
      </w:pPr>
      <w:r>
        <w:rPr>
          <w:noProof/>
        </w:rPr>
        <w:drawing>
          <wp:anchor distT="0" distB="0" distL="114300" distR="114300" simplePos="0" relativeHeight="251659264" behindDoc="0" locked="0" layoutInCell="1" allowOverlap="1" wp14:anchorId="76F38E50" wp14:editId="656E8DB2">
            <wp:simplePos x="0" y="0"/>
            <wp:positionH relativeFrom="margin">
              <wp:posOffset>4484370</wp:posOffset>
            </wp:positionH>
            <wp:positionV relativeFrom="margin">
              <wp:posOffset>2019300</wp:posOffset>
            </wp:positionV>
            <wp:extent cx="1323975" cy="1323975"/>
            <wp:effectExtent l="0" t="0" r="0" b="0"/>
            <wp:wrapSquare wrapText="bothSides"/>
            <wp:docPr id="336306406" name="Obrázek 3" descr="Obsah obrázku Domácí spotřebič, spotřebič, kuchyňský spotřebič, Malý spotřebič&#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306406" name="Obrázek 3" descr="Obsah obrázku Domácí spotřebič, spotřebič, kuchyňský spotřebič, Malý spotřebič&#10;&#10;Popis byl vytvořen automaticky"/>
                    <pic:cNvPicPr/>
                  </pic:nvPicPr>
                  <pic:blipFill>
                    <a:blip r:embed="rId8"/>
                    <a:stretch>
                      <a:fillRect/>
                    </a:stretch>
                  </pic:blipFill>
                  <pic:spPr>
                    <a:xfrm>
                      <a:off x="0" y="0"/>
                      <a:ext cx="1323975" cy="1323975"/>
                    </a:xfrm>
                    <a:prstGeom prst="rect">
                      <a:avLst/>
                    </a:prstGeom>
                  </pic:spPr>
                </pic:pic>
              </a:graphicData>
            </a:graphic>
          </wp:anchor>
        </w:drawing>
      </w:r>
      <w:r w:rsidR="001437A7" w:rsidRPr="001437A7">
        <w:t xml:space="preserve">Kávovar </w:t>
      </w:r>
      <w:proofErr w:type="spellStart"/>
      <w:r w:rsidR="001437A7" w:rsidRPr="001437A7">
        <w:t>Sage</w:t>
      </w:r>
      <w:proofErr w:type="spellEnd"/>
      <w:r w:rsidR="001437A7" w:rsidRPr="001437A7">
        <w:t xml:space="preserve"> </w:t>
      </w:r>
      <w:proofErr w:type="spellStart"/>
      <w:r w:rsidR="001437A7" w:rsidRPr="001437A7">
        <w:t>The</w:t>
      </w:r>
      <w:proofErr w:type="spellEnd"/>
      <w:r w:rsidR="001437A7" w:rsidRPr="001437A7">
        <w:t xml:space="preserve"> Barista Express™ je ideálním dárkem pro všechny, kteří si chtějí vychutnat dokonalou kávu i doma. Tento espresso </w:t>
      </w:r>
      <w:hyperlink r:id="rId9" w:history="1">
        <w:r w:rsidR="001437A7" w:rsidRPr="001437A7">
          <w:rPr>
            <w:rStyle w:val="Hypertextovodkaz"/>
          </w:rPr>
          <w:t>kávovar</w:t>
        </w:r>
      </w:hyperlink>
      <w:r w:rsidR="001437A7" w:rsidRPr="001437A7">
        <w:t xml:space="preserve"> kombinuje snadnou obsluhu s možností ručního nastavení, což uživatelům umožňuje připravit nápoj přesně podle jejich představ. Díky integrovanému mlýnku na kávu zajistí vždy čerstvě namletá kávová zrna, což je základem pro skvělý chuťový zážitek. Přístroj je navíc vybaven výkonnou parní tryskou, která usnadňuje přípravu dokonalé pěny na cappuccino či latte. Tento model ocení nejen začínající milovníci kávy, ale i pokročilí baristé, kteří hledají flexibilní řešení pro domácí přípravu nápojů.</w:t>
      </w:r>
    </w:p>
    <w:p w14:paraId="1A329A3F" w14:textId="074EEEB4" w:rsidR="00A72640" w:rsidRDefault="004D4379" w:rsidP="001437A7">
      <w:pPr>
        <w:jc w:val="both"/>
      </w:pPr>
      <w:r>
        <w:t>Barva: černá, c</w:t>
      </w:r>
      <w:r w:rsidR="00A72640">
        <w:t>ena: 13 999 Kč,</w:t>
      </w:r>
      <w:r>
        <w:t xml:space="preserve"> </w:t>
      </w:r>
      <w:hyperlink r:id="rId10" w:history="1">
        <w:r w:rsidRPr="00A16A46">
          <w:rPr>
            <w:rStyle w:val="Hypertextovodkaz"/>
          </w:rPr>
          <w:t>www.planeo.cz</w:t>
        </w:r>
      </w:hyperlink>
      <w:r>
        <w:t xml:space="preserve"> </w:t>
      </w:r>
    </w:p>
    <w:p w14:paraId="1798F189" w14:textId="6B1BED7A" w:rsidR="001437A7" w:rsidRDefault="001437A7" w:rsidP="001437A7">
      <w:pPr>
        <w:jc w:val="both"/>
      </w:pPr>
    </w:p>
    <w:p w14:paraId="7744AAEA" w14:textId="21DB980E" w:rsidR="001437A7" w:rsidRPr="001437A7" w:rsidRDefault="001437A7" w:rsidP="001437A7">
      <w:pPr>
        <w:jc w:val="both"/>
        <w:rPr>
          <w:b/>
          <w:bCs/>
        </w:rPr>
      </w:pPr>
      <w:proofErr w:type="spellStart"/>
      <w:r w:rsidRPr="001437A7">
        <w:rPr>
          <w:b/>
          <w:bCs/>
        </w:rPr>
        <w:t>The</w:t>
      </w:r>
      <w:proofErr w:type="spellEnd"/>
      <w:r w:rsidRPr="001437A7">
        <w:rPr>
          <w:b/>
          <w:bCs/>
        </w:rPr>
        <w:t xml:space="preserve"> Bean </w:t>
      </w:r>
      <w:proofErr w:type="spellStart"/>
      <w:r w:rsidRPr="001437A7">
        <w:rPr>
          <w:b/>
          <w:bCs/>
        </w:rPr>
        <w:t>Keeper</w:t>
      </w:r>
      <w:proofErr w:type="spellEnd"/>
      <w:r w:rsidRPr="001437A7">
        <w:rPr>
          <w:b/>
          <w:bCs/>
        </w:rPr>
        <w:t xml:space="preserve"> </w:t>
      </w:r>
      <w:proofErr w:type="spellStart"/>
      <w:r w:rsidRPr="001437A7">
        <w:rPr>
          <w:b/>
          <w:bCs/>
        </w:rPr>
        <w:t>Coffee</w:t>
      </w:r>
      <w:proofErr w:type="spellEnd"/>
      <w:r w:rsidRPr="001437A7">
        <w:rPr>
          <w:b/>
          <w:bCs/>
        </w:rPr>
        <w:t xml:space="preserve"> </w:t>
      </w:r>
      <w:proofErr w:type="spellStart"/>
      <w:r w:rsidRPr="001437A7">
        <w:rPr>
          <w:b/>
          <w:bCs/>
        </w:rPr>
        <w:t>Canister</w:t>
      </w:r>
      <w:proofErr w:type="spellEnd"/>
      <w:r w:rsidRPr="001437A7">
        <w:rPr>
          <w:b/>
          <w:bCs/>
        </w:rPr>
        <w:t>™: Uchovejte čerstvost kávy</w:t>
      </w:r>
    </w:p>
    <w:p w14:paraId="205DCE58" w14:textId="4F1D18EE" w:rsidR="001437A7" w:rsidRDefault="00CE36C1" w:rsidP="001437A7">
      <w:pPr>
        <w:jc w:val="both"/>
      </w:pPr>
      <w:r>
        <w:rPr>
          <w:noProof/>
        </w:rPr>
        <w:drawing>
          <wp:anchor distT="0" distB="0" distL="114300" distR="114300" simplePos="0" relativeHeight="251660288" behindDoc="0" locked="0" layoutInCell="1" allowOverlap="1" wp14:anchorId="7F1C19CD" wp14:editId="2EB2553A">
            <wp:simplePos x="0" y="0"/>
            <wp:positionH relativeFrom="margin">
              <wp:posOffset>-66675</wp:posOffset>
            </wp:positionH>
            <wp:positionV relativeFrom="margin">
              <wp:posOffset>4561205</wp:posOffset>
            </wp:positionV>
            <wp:extent cx="923925" cy="923925"/>
            <wp:effectExtent l="0" t="0" r="3175" b="3175"/>
            <wp:wrapSquare wrapText="bothSides"/>
            <wp:docPr id="1030057895" name="Obrázek 4" descr="Obsah obrázku válec, víčko/poklička, kuchyňské potřeby, hrnec/konvic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057895" name="Obrázek 4" descr="Obsah obrázku válec, víčko/poklička, kuchyňské potřeby, hrnec/konvice&#10;&#10;Popis byl vytvořen automaticky"/>
                    <pic:cNvPicPr/>
                  </pic:nvPicPr>
                  <pic:blipFill>
                    <a:blip r:embed="rId11"/>
                    <a:stretch>
                      <a:fillRect/>
                    </a:stretch>
                  </pic:blipFill>
                  <pic:spPr>
                    <a:xfrm rot="10800000" flipV="1">
                      <a:off x="0" y="0"/>
                      <a:ext cx="923925" cy="923925"/>
                    </a:xfrm>
                    <a:prstGeom prst="rect">
                      <a:avLst/>
                    </a:prstGeom>
                  </pic:spPr>
                </pic:pic>
              </a:graphicData>
            </a:graphic>
          </wp:anchor>
        </w:drawing>
      </w:r>
      <w:r w:rsidR="001437A7" w:rsidRPr="001437A7">
        <w:t>Pro ty, kteří chtějí udržet svou kávu co nejdéle čerstvou, je tu</w:t>
      </w:r>
      <w:r w:rsidR="001437A7">
        <w:t xml:space="preserve"> nová</w:t>
      </w:r>
      <w:r w:rsidR="001437A7" w:rsidRPr="001437A7">
        <w:t xml:space="preserve"> </w:t>
      </w:r>
      <w:r w:rsidR="001437A7">
        <w:t xml:space="preserve">uzavíratelná </w:t>
      </w:r>
      <w:hyperlink r:id="rId12" w:history="1">
        <w:r w:rsidR="001437A7" w:rsidRPr="00A72640">
          <w:rPr>
            <w:rStyle w:val="Hypertextovodkaz"/>
          </w:rPr>
          <w:t>dóza</w:t>
        </w:r>
      </w:hyperlink>
      <w:r w:rsidR="001437A7">
        <w:t xml:space="preserve"> </w:t>
      </w:r>
      <w:proofErr w:type="spellStart"/>
      <w:r w:rsidR="001437A7" w:rsidRPr="001437A7">
        <w:t>The</w:t>
      </w:r>
      <w:proofErr w:type="spellEnd"/>
      <w:r w:rsidR="001437A7" w:rsidRPr="001437A7">
        <w:t xml:space="preserve"> Bean </w:t>
      </w:r>
      <w:proofErr w:type="spellStart"/>
      <w:r w:rsidR="001437A7" w:rsidRPr="001437A7">
        <w:t>Keeper</w:t>
      </w:r>
      <w:proofErr w:type="spellEnd"/>
      <w:r w:rsidR="001437A7" w:rsidRPr="001437A7">
        <w:t xml:space="preserve"> </w:t>
      </w:r>
      <w:proofErr w:type="spellStart"/>
      <w:r w:rsidR="001437A7" w:rsidRPr="001437A7">
        <w:t>Coffee</w:t>
      </w:r>
      <w:proofErr w:type="spellEnd"/>
      <w:r w:rsidR="001437A7" w:rsidRPr="001437A7">
        <w:t xml:space="preserve"> </w:t>
      </w:r>
      <w:proofErr w:type="spellStart"/>
      <w:r w:rsidR="001437A7" w:rsidRPr="001437A7">
        <w:t>Canister</w:t>
      </w:r>
      <w:proofErr w:type="spellEnd"/>
      <w:r w:rsidR="001437A7" w:rsidRPr="001437A7">
        <w:t xml:space="preserve">™. Tato speciální nádoba od </w:t>
      </w:r>
      <w:proofErr w:type="spellStart"/>
      <w:r w:rsidR="001437A7" w:rsidRPr="001437A7">
        <w:t>Sage</w:t>
      </w:r>
      <w:proofErr w:type="spellEnd"/>
      <w:r w:rsidR="001437A7" w:rsidRPr="001437A7">
        <w:t xml:space="preserve"> poskytuje ideální podmínky pro skladování kávy díky systému odvodu vzduchu, který zamezuje oxidaci a tím prodlužuje čerstvost zrn. Elegantní design a pevné provedení nejen zajišťují praktické využití, ale zároveň se skvěle hodí do každé kuchyně. </w:t>
      </w:r>
      <w:r w:rsidR="00A72640">
        <w:t xml:space="preserve">Dóza </w:t>
      </w:r>
      <w:proofErr w:type="spellStart"/>
      <w:r w:rsidR="001437A7" w:rsidRPr="001437A7">
        <w:t>The</w:t>
      </w:r>
      <w:proofErr w:type="spellEnd"/>
      <w:r w:rsidR="001437A7" w:rsidRPr="001437A7">
        <w:t xml:space="preserve"> Bean </w:t>
      </w:r>
      <w:proofErr w:type="spellStart"/>
      <w:r w:rsidR="001437A7" w:rsidRPr="001437A7">
        <w:t>Keeper</w:t>
      </w:r>
      <w:proofErr w:type="spellEnd"/>
      <w:r w:rsidR="001437A7" w:rsidRPr="001437A7">
        <w:t xml:space="preserve"> je perfektním dárkem pro každého, kdo si potrpí na kvalitu kávy a chce mít jistotu, že jeho zrna budou uchována v té nejlepší kondici.</w:t>
      </w:r>
    </w:p>
    <w:p w14:paraId="39D1B653" w14:textId="7047F08E" w:rsidR="00A72640" w:rsidRDefault="00A72640" w:rsidP="001437A7">
      <w:pPr>
        <w:jc w:val="both"/>
      </w:pPr>
      <w:r>
        <w:t xml:space="preserve">Cena: 1 399 Kč, </w:t>
      </w:r>
      <w:hyperlink r:id="rId13" w:history="1">
        <w:r w:rsidRPr="001A2635">
          <w:rPr>
            <w:rStyle w:val="Hypertextovodkaz"/>
          </w:rPr>
          <w:t>www.sagecz.cz</w:t>
        </w:r>
      </w:hyperlink>
      <w:r>
        <w:t xml:space="preserve"> </w:t>
      </w:r>
    </w:p>
    <w:p w14:paraId="7AC5FA43" w14:textId="21DF3AED" w:rsidR="00A72640" w:rsidRDefault="00A72640" w:rsidP="001437A7">
      <w:pPr>
        <w:jc w:val="both"/>
      </w:pPr>
    </w:p>
    <w:p w14:paraId="64E907EA" w14:textId="59AB3B3D" w:rsidR="00A72640" w:rsidRPr="00A72640" w:rsidRDefault="00A72640" w:rsidP="00A72640">
      <w:pPr>
        <w:jc w:val="both"/>
        <w:rPr>
          <w:b/>
          <w:bCs/>
        </w:rPr>
      </w:pPr>
      <w:r w:rsidRPr="00A72640">
        <w:rPr>
          <w:b/>
          <w:bCs/>
        </w:rPr>
        <w:t xml:space="preserve">Kávový kurz </w:t>
      </w:r>
      <w:proofErr w:type="spellStart"/>
      <w:r w:rsidRPr="00A72640">
        <w:rPr>
          <w:b/>
          <w:bCs/>
        </w:rPr>
        <w:t>Sage</w:t>
      </w:r>
      <w:proofErr w:type="spellEnd"/>
      <w:r w:rsidRPr="00A72640">
        <w:rPr>
          <w:b/>
          <w:bCs/>
        </w:rPr>
        <w:t xml:space="preserve"> </w:t>
      </w:r>
      <w:proofErr w:type="spellStart"/>
      <w:r w:rsidRPr="00A72640">
        <w:rPr>
          <w:b/>
          <w:bCs/>
        </w:rPr>
        <w:t>Academy</w:t>
      </w:r>
      <w:proofErr w:type="spellEnd"/>
      <w:r w:rsidRPr="00A72640">
        <w:rPr>
          <w:b/>
          <w:bCs/>
        </w:rPr>
        <w:t>: Staňte se mistrem přípravy kávy</w:t>
      </w:r>
    </w:p>
    <w:p w14:paraId="5AE176D2" w14:textId="7A2829AE" w:rsidR="00A72640" w:rsidRPr="00A72640" w:rsidRDefault="009E5B9D" w:rsidP="00A72640">
      <w:pPr>
        <w:jc w:val="both"/>
      </w:pPr>
      <w:r>
        <w:rPr>
          <w:rFonts w:ascii="Segoe UI" w:hAnsi="Segoe UI" w:cs="Segoe UI"/>
          <w:noProof/>
          <w:color w:val="000000"/>
          <w:sz w:val="18"/>
          <w:szCs w:val="18"/>
          <w:shd w:val="clear" w:color="auto" w:fill="FFFFFF"/>
        </w:rPr>
        <w:drawing>
          <wp:anchor distT="0" distB="0" distL="114300" distR="114300" simplePos="0" relativeHeight="251662336" behindDoc="0" locked="0" layoutInCell="1" allowOverlap="1" wp14:anchorId="2F7B60A5" wp14:editId="34FBBF40">
            <wp:simplePos x="0" y="0"/>
            <wp:positionH relativeFrom="margin">
              <wp:posOffset>4342130</wp:posOffset>
            </wp:positionH>
            <wp:positionV relativeFrom="margin">
              <wp:posOffset>6791960</wp:posOffset>
            </wp:positionV>
            <wp:extent cx="1466850" cy="977900"/>
            <wp:effectExtent l="0" t="0" r="6350" b="0"/>
            <wp:wrapSquare wrapText="bothSides"/>
            <wp:docPr id="991944333" name="Obrázek 1" descr="Obsah obrázku osoba, šálek na kávu, interiér, compute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944333" name="Obrázek 1" descr="Obsah obrázku osoba, šálek na kávu, interiér, computer&#10;&#10;Popis byl vytvořen automaticky"/>
                    <pic:cNvPicPr/>
                  </pic:nvPicPr>
                  <pic:blipFill>
                    <a:blip r:embed="rId14"/>
                    <a:stretch>
                      <a:fillRect/>
                    </a:stretch>
                  </pic:blipFill>
                  <pic:spPr>
                    <a:xfrm>
                      <a:off x="0" y="0"/>
                      <a:ext cx="1466850" cy="977900"/>
                    </a:xfrm>
                    <a:prstGeom prst="rect">
                      <a:avLst/>
                    </a:prstGeom>
                  </pic:spPr>
                </pic:pic>
              </a:graphicData>
            </a:graphic>
            <wp14:sizeRelH relativeFrom="margin">
              <wp14:pctWidth>0</wp14:pctWidth>
            </wp14:sizeRelH>
            <wp14:sizeRelV relativeFrom="margin">
              <wp14:pctHeight>0</wp14:pctHeight>
            </wp14:sizeRelV>
          </wp:anchor>
        </w:drawing>
      </w:r>
      <w:r w:rsidR="00CE36C1">
        <w:t>Darujte jedinečný</w:t>
      </w:r>
      <w:r w:rsidR="00A72640" w:rsidRPr="00A72640">
        <w:t xml:space="preserve"> </w:t>
      </w:r>
      <w:hyperlink r:id="rId15" w:history="1">
        <w:r w:rsidR="00A72640" w:rsidRPr="00A72640">
          <w:rPr>
            <w:rStyle w:val="Hypertextovodkaz"/>
          </w:rPr>
          <w:t>kávový kurz</w:t>
        </w:r>
      </w:hyperlink>
      <w:r w:rsidR="00CE36C1">
        <w:t xml:space="preserve"> </w:t>
      </w:r>
      <w:proofErr w:type="spellStart"/>
      <w:r w:rsidR="00CE36C1">
        <w:t>Sage</w:t>
      </w:r>
      <w:proofErr w:type="spellEnd"/>
      <w:r w:rsidR="00CE36C1">
        <w:t xml:space="preserve"> </w:t>
      </w:r>
      <w:proofErr w:type="spellStart"/>
      <w:r w:rsidR="00CE36C1">
        <w:t>Academy</w:t>
      </w:r>
      <w:proofErr w:type="spellEnd"/>
      <w:r w:rsidR="00A72640" w:rsidRPr="00A72640">
        <w:t>, který je ideálním zážitkovým dárkem pro všechny, kdo se chtějí naučit přípravu kávy na profesionální úrovni. Kurz</w:t>
      </w:r>
      <w:r w:rsidR="00CE36C1">
        <w:t xml:space="preserve"> </w:t>
      </w:r>
      <w:r w:rsidR="00A72640" w:rsidRPr="00A72640">
        <w:t xml:space="preserve">je veden zkušenými baristy a nabízí podrobný pohled na různé aspekty přípravy kávy, od správného nastavení mlýnku až po techniky šlehání mléka. Účastníci kurzu získají nejen teoretické znalosti, ale především praktické dovednosti, které mohou ihned aplikovat doma. </w:t>
      </w:r>
      <w:proofErr w:type="spellStart"/>
      <w:r w:rsidR="00A72640" w:rsidRPr="00A72640">
        <w:t>Sage</w:t>
      </w:r>
      <w:proofErr w:type="spellEnd"/>
      <w:r w:rsidR="00A72640" w:rsidRPr="00A72640">
        <w:t xml:space="preserve"> </w:t>
      </w:r>
      <w:proofErr w:type="spellStart"/>
      <w:r w:rsidR="00A72640" w:rsidRPr="00A72640">
        <w:t>Academy</w:t>
      </w:r>
      <w:proofErr w:type="spellEnd"/>
      <w:r w:rsidR="00A72640" w:rsidRPr="00A72640">
        <w:t xml:space="preserve"> je skvělým dárkem pro ty, kdo chtějí proniknout hlouběji do světa kávy a připravit si nápoj s dokonalou chutí a vzhledem.</w:t>
      </w:r>
      <w:r w:rsidR="00CE36C1" w:rsidRPr="00CE36C1">
        <w:rPr>
          <w:rFonts w:ascii="Segoe UI" w:hAnsi="Segoe UI" w:cs="Segoe UI"/>
          <w:color w:val="000000"/>
          <w:sz w:val="18"/>
          <w:szCs w:val="18"/>
          <w:shd w:val="clear" w:color="auto" w:fill="FFFFFF"/>
        </w:rPr>
        <w:t xml:space="preserve"> </w:t>
      </w:r>
    </w:p>
    <w:p w14:paraId="2825E572" w14:textId="7DAD5F14" w:rsidR="001437A7" w:rsidRDefault="00A72640" w:rsidP="001437A7">
      <w:pPr>
        <w:jc w:val="both"/>
      </w:pPr>
      <w:r>
        <w:t xml:space="preserve">Cena: 1 990 Kč, </w:t>
      </w:r>
      <w:hyperlink r:id="rId16" w:history="1">
        <w:r w:rsidRPr="001A2635">
          <w:rPr>
            <w:rStyle w:val="Hypertextovodkaz"/>
          </w:rPr>
          <w:t>www.sagecz.cz</w:t>
        </w:r>
      </w:hyperlink>
      <w:r>
        <w:t xml:space="preserve"> </w:t>
      </w:r>
    </w:p>
    <w:p w14:paraId="2FBA6191" w14:textId="77777777" w:rsidR="00CE36C1" w:rsidRDefault="00CE36C1" w:rsidP="00A72640">
      <w:pPr>
        <w:jc w:val="both"/>
      </w:pPr>
    </w:p>
    <w:p w14:paraId="2EB2E512" w14:textId="3D8EF0D8" w:rsidR="00A72640" w:rsidRPr="00A72640" w:rsidRDefault="00A72640" w:rsidP="00A72640">
      <w:pPr>
        <w:jc w:val="both"/>
        <w:rPr>
          <w:b/>
          <w:bCs/>
        </w:rPr>
      </w:pPr>
      <w:r w:rsidRPr="00A72640">
        <w:rPr>
          <w:b/>
          <w:bCs/>
        </w:rPr>
        <w:lastRenderedPageBreak/>
        <w:t>Káva Pikola: Prvotřídní zrna pro skutečné znalce</w:t>
      </w:r>
    </w:p>
    <w:p w14:paraId="200A9FDC" w14:textId="7777F85D" w:rsidR="00A72640" w:rsidRDefault="00CE36C1" w:rsidP="00A72640">
      <w:pPr>
        <w:jc w:val="both"/>
      </w:pPr>
      <w:r>
        <w:rPr>
          <w:noProof/>
        </w:rPr>
        <w:drawing>
          <wp:anchor distT="0" distB="0" distL="114300" distR="114300" simplePos="0" relativeHeight="251661312" behindDoc="0" locked="0" layoutInCell="1" allowOverlap="1" wp14:anchorId="2986DA10" wp14:editId="45D318AC">
            <wp:simplePos x="0" y="0"/>
            <wp:positionH relativeFrom="margin">
              <wp:posOffset>-123825</wp:posOffset>
            </wp:positionH>
            <wp:positionV relativeFrom="margin">
              <wp:posOffset>528955</wp:posOffset>
            </wp:positionV>
            <wp:extent cx="1102995" cy="1102995"/>
            <wp:effectExtent l="0" t="0" r="1905" b="1905"/>
            <wp:wrapSquare wrapText="bothSides"/>
            <wp:docPr id="2028102055" name="Obrázek 5" descr="Obsah obrázku text, taška, doplňky, štítek&#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102055" name="Obrázek 5" descr="Obsah obrázku text, taška, doplňky, štítek&#10;&#10;Popis byl vytvořen automaticky"/>
                    <pic:cNvPicPr/>
                  </pic:nvPicPr>
                  <pic:blipFill>
                    <a:blip r:embed="rId17"/>
                    <a:stretch>
                      <a:fillRect/>
                    </a:stretch>
                  </pic:blipFill>
                  <pic:spPr>
                    <a:xfrm>
                      <a:off x="0" y="0"/>
                      <a:ext cx="1102995" cy="1102995"/>
                    </a:xfrm>
                    <a:prstGeom prst="rect">
                      <a:avLst/>
                    </a:prstGeom>
                  </pic:spPr>
                </pic:pic>
              </a:graphicData>
            </a:graphic>
          </wp:anchor>
        </w:drawing>
      </w:r>
      <w:r w:rsidR="00A72640" w:rsidRPr="00A72640">
        <w:t xml:space="preserve">Pro ty, kdo si chtějí vychutnat kávu bez kompromisů, </w:t>
      </w:r>
      <w:r>
        <w:t xml:space="preserve">ve spolupráci značky </w:t>
      </w:r>
      <w:proofErr w:type="spellStart"/>
      <w:r w:rsidR="00A72640" w:rsidRPr="00A72640">
        <w:t>Sage</w:t>
      </w:r>
      <w:proofErr w:type="spellEnd"/>
      <w:r w:rsidR="00A72640" w:rsidRPr="00A72640">
        <w:t xml:space="preserve"> </w:t>
      </w:r>
      <w:r>
        <w:t>a české pražírny</w:t>
      </w:r>
      <w:r w:rsidR="00A72640" w:rsidRPr="00A72640">
        <w:t xml:space="preserve"> Pikola</w:t>
      </w:r>
      <w:r>
        <w:t xml:space="preserve"> vznikla jedinečná </w:t>
      </w:r>
      <w:hyperlink r:id="rId18" w:history="1">
        <w:r w:rsidRPr="00296C6D">
          <w:rPr>
            <w:rStyle w:val="Hypertextovodkaz"/>
          </w:rPr>
          <w:t>káva</w:t>
        </w:r>
      </w:hyperlink>
      <w:r w:rsidR="00A72640" w:rsidRPr="00A72640">
        <w:t>. Tento pečlivě vybraný a pražený produkt poskytuje vyváženou chuť s bohatými tóny, které ocení každý kávový znalec. Káva Pikola je vyrobena ze zrn té nejvyšší kvality, a proto dokáže nabídnout komplexní chuťový zážitek, který umocní požitek z každého šálku. Ideální dárek pro všechny, kteří si chtějí doma připravit kávu na úrovni špičkových kaváren.</w:t>
      </w:r>
    </w:p>
    <w:p w14:paraId="4FCC6CD8" w14:textId="0F13B69C" w:rsidR="00A72640" w:rsidRPr="00A72640" w:rsidRDefault="00A72640" w:rsidP="00A72640">
      <w:pPr>
        <w:jc w:val="both"/>
      </w:pPr>
      <w:r>
        <w:t xml:space="preserve">Cena: </w:t>
      </w:r>
      <w:r w:rsidR="00CE36C1">
        <w:t>299 Kč</w:t>
      </w:r>
    </w:p>
    <w:p w14:paraId="068D8476" w14:textId="4CEDAE62" w:rsidR="001437A7" w:rsidRPr="001437A7" w:rsidRDefault="001437A7" w:rsidP="00310D54">
      <w:pPr>
        <w:jc w:val="both"/>
        <w:rPr>
          <w:b/>
          <w:bCs/>
        </w:rPr>
      </w:pPr>
    </w:p>
    <w:p w14:paraId="6F2F1A9A" w14:textId="730856F4" w:rsidR="001437A7" w:rsidRDefault="001437A7" w:rsidP="00310D54">
      <w:pPr>
        <w:jc w:val="both"/>
        <w:rPr>
          <w:rFonts w:ascii="Calibri" w:eastAsia="Times New Roman" w:hAnsi="Calibri" w:cstheme="minorHAnsi"/>
          <w:b/>
          <w:bCs/>
          <w:sz w:val="18"/>
          <w:szCs w:val="18"/>
        </w:rPr>
      </w:pPr>
    </w:p>
    <w:p w14:paraId="4695FC8B" w14:textId="1D138173" w:rsidR="001437A7" w:rsidRDefault="001437A7" w:rsidP="00310D54">
      <w:pPr>
        <w:jc w:val="both"/>
        <w:rPr>
          <w:rFonts w:ascii="Calibri" w:eastAsia="Times New Roman" w:hAnsi="Calibri" w:cstheme="minorHAnsi"/>
          <w:b/>
          <w:bCs/>
          <w:sz w:val="18"/>
          <w:szCs w:val="18"/>
        </w:rPr>
      </w:pPr>
    </w:p>
    <w:p w14:paraId="1F9A16B2" w14:textId="02CA6B72" w:rsidR="001437A7" w:rsidRDefault="001437A7" w:rsidP="00310D54">
      <w:pPr>
        <w:jc w:val="both"/>
        <w:rPr>
          <w:rFonts w:ascii="Calibri" w:eastAsia="Times New Roman" w:hAnsi="Calibri" w:cstheme="minorHAnsi"/>
          <w:b/>
          <w:bCs/>
          <w:sz w:val="18"/>
          <w:szCs w:val="18"/>
        </w:rPr>
      </w:pPr>
    </w:p>
    <w:p w14:paraId="4D636D8B" w14:textId="77777777" w:rsidR="001437A7" w:rsidRDefault="001437A7" w:rsidP="00310D54">
      <w:pPr>
        <w:jc w:val="both"/>
        <w:rPr>
          <w:rFonts w:ascii="Calibri" w:eastAsia="Times New Roman" w:hAnsi="Calibri" w:cstheme="minorHAnsi"/>
          <w:b/>
          <w:bCs/>
          <w:sz w:val="18"/>
          <w:szCs w:val="18"/>
        </w:rPr>
      </w:pPr>
    </w:p>
    <w:p w14:paraId="7E5BD82F" w14:textId="756561BC" w:rsidR="00C854D6" w:rsidRPr="006A69E0" w:rsidRDefault="00C854D6" w:rsidP="00310D54">
      <w:pPr>
        <w:jc w:val="both"/>
        <w:rPr>
          <w:rFonts w:ascii="Calibri" w:eastAsia="Times New Roman" w:hAnsi="Calibri" w:cstheme="minorHAnsi"/>
          <w:sz w:val="18"/>
          <w:szCs w:val="18"/>
          <w:lang w:eastAsia="cs-CZ"/>
        </w:rPr>
      </w:pPr>
      <w:r w:rsidRPr="006A69E0">
        <w:rPr>
          <w:rFonts w:ascii="Calibri" w:eastAsia="Times New Roman" w:hAnsi="Calibri" w:cstheme="minorHAnsi"/>
          <w:b/>
          <w:bCs/>
          <w:sz w:val="18"/>
          <w:szCs w:val="18"/>
        </w:rPr>
        <w:t xml:space="preserve">O značce </w:t>
      </w:r>
      <w:proofErr w:type="spellStart"/>
      <w:r w:rsidRPr="006A69E0">
        <w:rPr>
          <w:rFonts w:ascii="Calibri" w:eastAsia="Times New Roman" w:hAnsi="Calibri" w:cstheme="minorHAnsi"/>
          <w:b/>
          <w:bCs/>
          <w:sz w:val="18"/>
          <w:szCs w:val="18"/>
        </w:rPr>
        <w:t>Sage</w:t>
      </w:r>
      <w:proofErr w:type="spellEnd"/>
      <w:r w:rsidRPr="006A69E0">
        <w:rPr>
          <w:rFonts w:ascii="Calibri" w:eastAsia="Times New Roman" w:hAnsi="Calibri" w:cstheme="minorHAnsi"/>
          <w:b/>
          <w:bCs/>
          <w:sz w:val="18"/>
          <w:szCs w:val="18"/>
        </w:rPr>
        <w:t xml:space="preserve">: </w:t>
      </w:r>
    </w:p>
    <w:p w14:paraId="24817BB6" w14:textId="77777777" w:rsidR="00C854D6" w:rsidRPr="006A69E0" w:rsidRDefault="00C854D6" w:rsidP="00310D54">
      <w:pPr>
        <w:jc w:val="both"/>
        <w:rPr>
          <w:rFonts w:ascii="Calibri" w:eastAsia="Times New Roman" w:hAnsi="Calibri" w:cstheme="minorHAnsi"/>
          <w:sz w:val="18"/>
          <w:szCs w:val="18"/>
          <w:lang w:eastAsia="ar-SA"/>
        </w:rPr>
      </w:pPr>
      <w:proofErr w:type="spellStart"/>
      <w:r w:rsidRPr="006A69E0">
        <w:rPr>
          <w:rFonts w:ascii="Calibri" w:eastAsia="Times New Roman" w:hAnsi="Calibri" w:cstheme="minorHAnsi"/>
          <w:sz w:val="18"/>
          <w:szCs w:val="18"/>
        </w:rPr>
        <w:t>Sage</w:t>
      </w:r>
      <w:proofErr w:type="spellEnd"/>
      <w:r w:rsidRPr="006A69E0">
        <w:rPr>
          <w:rFonts w:ascii="Calibri" w:eastAsia="Times New Roman" w:hAnsi="Calibri" w:cstheme="minorHAnsi"/>
          <w:sz w:val="18"/>
          <w:szCs w:val="18"/>
        </w:rPr>
        <w:t xml:space="preserve"> je evropskou značkou společnosti </w:t>
      </w:r>
      <w:proofErr w:type="spellStart"/>
      <w:r w:rsidRPr="006A69E0">
        <w:rPr>
          <w:rFonts w:ascii="Calibri" w:eastAsia="Times New Roman" w:hAnsi="Calibri" w:cstheme="minorHAnsi"/>
          <w:sz w:val="18"/>
          <w:szCs w:val="18"/>
        </w:rPr>
        <w:t>Breville</w:t>
      </w:r>
      <w:proofErr w:type="spellEnd"/>
      <w:r w:rsidRPr="006A69E0">
        <w:rPr>
          <w:rFonts w:ascii="Calibri" w:eastAsia="Times New Roman" w:hAnsi="Calibri" w:cstheme="minorHAnsi"/>
          <w:sz w:val="18"/>
          <w:szCs w:val="18"/>
        </w:rPr>
        <w:t xml:space="preserve">, jejíž produkty se prodávají ve více než 50 zemích světa. Australská </w:t>
      </w:r>
      <w:proofErr w:type="spellStart"/>
      <w:r w:rsidRPr="006A69E0">
        <w:rPr>
          <w:rFonts w:ascii="Calibri" w:eastAsia="Times New Roman" w:hAnsi="Calibri" w:cstheme="minorHAnsi"/>
          <w:sz w:val="18"/>
          <w:szCs w:val="18"/>
        </w:rPr>
        <w:t>Breville</w:t>
      </w:r>
      <w:proofErr w:type="spellEnd"/>
      <w:r w:rsidRPr="006A69E0">
        <w:rPr>
          <w:rFonts w:ascii="Calibri" w:eastAsia="Times New Roman" w:hAnsi="Calibri" w:cstheme="minorHAnsi"/>
          <w:sz w:val="18"/>
          <w:szCs w:val="18"/>
        </w:rPr>
        <w:t xml:space="preserve"> </w:t>
      </w:r>
      <w:proofErr w:type="spellStart"/>
      <w:r w:rsidRPr="006A69E0">
        <w:rPr>
          <w:rFonts w:ascii="Calibri" w:eastAsia="Times New Roman" w:hAnsi="Calibri" w:cstheme="minorHAnsi"/>
          <w:sz w:val="18"/>
          <w:szCs w:val="18"/>
        </w:rPr>
        <w:t>Groupe</w:t>
      </w:r>
      <w:proofErr w:type="spellEnd"/>
      <w:r w:rsidRPr="006A69E0">
        <w:rPr>
          <w:rFonts w:ascii="Calibri" w:eastAsia="Times New Roman" w:hAnsi="Calibri" w:cstheme="minorHAnsi"/>
          <w:sz w:val="18"/>
          <w:szCs w:val="18"/>
        </w:rPr>
        <w:t xml:space="preserve"> je celosvětově známá díky vlastnímu vývoji malých kuchyňských spotřebičů nejvyšší kvality, vyznačující se dlouhou životností a skvělým uživatelským komfortem. Historie </w:t>
      </w:r>
      <w:proofErr w:type="spellStart"/>
      <w:r w:rsidRPr="006A69E0">
        <w:rPr>
          <w:rFonts w:ascii="Calibri" w:eastAsia="Times New Roman" w:hAnsi="Calibri" w:cstheme="minorHAnsi"/>
          <w:sz w:val="18"/>
          <w:szCs w:val="18"/>
        </w:rPr>
        <w:t>Brevillu</w:t>
      </w:r>
      <w:proofErr w:type="spellEnd"/>
      <w:r w:rsidRPr="006A69E0">
        <w:rPr>
          <w:rFonts w:ascii="Calibri" w:eastAsia="Times New Roman" w:hAnsi="Calibri" w:cstheme="minorHAnsi"/>
          <w:sz w:val="18"/>
          <w:szCs w:val="18"/>
        </w:rPr>
        <w:t xml:space="preserve"> se začala psát v roce 1932 a této společnosti vděčíme například za tzv. sendvič-toaster, který vyvinula jako první výrobce na světě. Po jeho uvedení na trh v roce 1974 se jenom v Austrálii prodalo 400 000 kusů. </w:t>
      </w:r>
    </w:p>
    <w:p w14:paraId="1673B9AE" w14:textId="77777777" w:rsidR="00C854D6" w:rsidRPr="006A69E0" w:rsidRDefault="00C854D6" w:rsidP="00310D54">
      <w:pPr>
        <w:spacing w:after="0"/>
        <w:jc w:val="both"/>
        <w:rPr>
          <w:rFonts w:ascii="Calibri" w:eastAsia="Times New Roman" w:hAnsi="Calibri" w:cstheme="minorHAnsi"/>
          <w:sz w:val="18"/>
          <w:szCs w:val="18"/>
        </w:rPr>
      </w:pPr>
      <w:r w:rsidRPr="006A69E0">
        <w:rPr>
          <w:rFonts w:ascii="Calibri" w:eastAsia="Times New Roman" w:hAnsi="Calibri" w:cstheme="minorHAnsi"/>
          <w:sz w:val="18"/>
          <w:szCs w:val="18"/>
        </w:rPr>
        <w:t xml:space="preserve">Na český trh značka </w:t>
      </w:r>
      <w:proofErr w:type="spellStart"/>
      <w:r w:rsidRPr="006A69E0">
        <w:rPr>
          <w:rFonts w:ascii="Calibri" w:eastAsia="Times New Roman" w:hAnsi="Calibri" w:cstheme="minorHAnsi"/>
          <w:sz w:val="18"/>
          <w:szCs w:val="18"/>
        </w:rPr>
        <w:t>Sage</w:t>
      </w:r>
      <w:proofErr w:type="spellEnd"/>
      <w:r w:rsidRPr="006A69E0">
        <w:rPr>
          <w:rFonts w:ascii="Calibri" w:eastAsia="Times New Roman" w:hAnsi="Calibri" w:cstheme="minorHAnsi"/>
          <w:sz w:val="18"/>
          <w:szCs w:val="18"/>
        </w:rPr>
        <w:t xml:space="preserve"> vstoupila v roce 2018 a postupně na něj uvede produkty zaměřené na přípravu kávy – espressa, mlýnky, pěniče; grilování – grily, smoking </w:t>
      </w:r>
      <w:proofErr w:type="spellStart"/>
      <w:r w:rsidRPr="006A69E0">
        <w:rPr>
          <w:rFonts w:ascii="Calibri" w:eastAsia="Times New Roman" w:hAnsi="Calibri" w:cstheme="minorHAnsi"/>
          <w:sz w:val="18"/>
          <w:szCs w:val="18"/>
        </w:rPr>
        <w:t>gun</w:t>
      </w:r>
      <w:proofErr w:type="spellEnd"/>
      <w:r w:rsidRPr="006A69E0">
        <w:rPr>
          <w:rFonts w:ascii="Calibri" w:eastAsia="Times New Roman" w:hAnsi="Calibri" w:cstheme="minorHAnsi"/>
          <w:sz w:val="18"/>
          <w:szCs w:val="18"/>
        </w:rPr>
        <w:t xml:space="preserve">; </w:t>
      </w:r>
      <w:proofErr w:type="spellStart"/>
      <w:r w:rsidRPr="006A69E0">
        <w:rPr>
          <w:rFonts w:ascii="Calibri" w:eastAsia="Times New Roman" w:hAnsi="Calibri" w:cstheme="minorHAnsi"/>
          <w:sz w:val="18"/>
          <w:szCs w:val="18"/>
        </w:rPr>
        <w:t>odšťavňování</w:t>
      </w:r>
      <w:proofErr w:type="spellEnd"/>
      <w:r w:rsidRPr="006A69E0">
        <w:rPr>
          <w:rFonts w:ascii="Calibri" w:eastAsia="Times New Roman" w:hAnsi="Calibri" w:cstheme="minorHAnsi"/>
          <w:sz w:val="18"/>
          <w:szCs w:val="18"/>
        </w:rPr>
        <w:t xml:space="preserve"> – odšťavňovače, smoothie nebo přípravu potravin – roboty, mixéry, food procesory. </w:t>
      </w:r>
      <w:r w:rsidRPr="006A69E0">
        <w:rPr>
          <w:rFonts w:ascii="Calibri" w:hAnsi="Calibri" w:cstheme="minorHAnsi"/>
          <w:sz w:val="18"/>
          <w:szCs w:val="18"/>
        </w:rPr>
        <w:t xml:space="preserve">Díky vlastnímu návrhu a náročnému testování bude možné u všech spotřebičů rozšířit záruku na tři roky. </w:t>
      </w:r>
      <w:r w:rsidRPr="006A69E0">
        <w:rPr>
          <w:rFonts w:ascii="Calibri" w:eastAsia="Times New Roman" w:hAnsi="Calibri" w:cstheme="minorHAnsi"/>
          <w:sz w:val="18"/>
          <w:szCs w:val="18"/>
        </w:rPr>
        <w:t xml:space="preserve">Pro Českou republiku, Slovensko, Maďarsko a Polsko značku </w:t>
      </w:r>
      <w:proofErr w:type="spellStart"/>
      <w:r w:rsidRPr="006A69E0">
        <w:rPr>
          <w:rFonts w:ascii="Calibri" w:eastAsia="Times New Roman" w:hAnsi="Calibri" w:cstheme="minorHAnsi"/>
          <w:sz w:val="18"/>
          <w:szCs w:val="18"/>
        </w:rPr>
        <w:t>Sage</w:t>
      </w:r>
      <w:proofErr w:type="spellEnd"/>
      <w:r w:rsidRPr="006A69E0">
        <w:rPr>
          <w:rFonts w:ascii="Calibri" w:eastAsia="Times New Roman" w:hAnsi="Calibri" w:cstheme="minorHAnsi"/>
          <w:sz w:val="18"/>
          <w:szCs w:val="18"/>
        </w:rPr>
        <w:t xml:space="preserve"> zastupuje exkluzivně společnost Fast ČR, patřící mezi největší regionální distributory domácích spotřebičů.</w:t>
      </w:r>
    </w:p>
    <w:p w14:paraId="70A70367" w14:textId="77777777" w:rsidR="00C854D6" w:rsidRPr="006A69E0" w:rsidRDefault="00C854D6" w:rsidP="00310D54">
      <w:pPr>
        <w:spacing w:after="0"/>
        <w:jc w:val="both"/>
        <w:rPr>
          <w:rFonts w:ascii="Calibri" w:hAnsi="Calibri" w:cstheme="minorHAnsi"/>
          <w:sz w:val="18"/>
          <w:szCs w:val="18"/>
        </w:rPr>
      </w:pPr>
    </w:p>
    <w:p w14:paraId="523A734A" w14:textId="77777777" w:rsidR="00C854D6" w:rsidRPr="006A69E0" w:rsidRDefault="00C854D6" w:rsidP="00310D54">
      <w:pPr>
        <w:spacing w:after="0"/>
        <w:jc w:val="both"/>
        <w:rPr>
          <w:rFonts w:ascii="Calibri" w:eastAsia="Calibri" w:hAnsi="Calibri" w:cstheme="minorHAnsi"/>
          <w:sz w:val="18"/>
          <w:szCs w:val="18"/>
        </w:rPr>
      </w:pPr>
      <w:r w:rsidRPr="006A69E0">
        <w:rPr>
          <w:rFonts w:ascii="Calibri" w:hAnsi="Calibri" w:cstheme="minorHAnsi"/>
          <w:sz w:val="18"/>
          <w:szCs w:val="18"/>
        </w:rPr>
        <w:t xml:space="preserve">Pro další informace a novinky navštivte adresu </w:t>
      </w:r>
      <w:hyperlink r:id="rId19">
        <w:r w:rsidRPr="006A69E0">
          <w:rPr>
            <w:rStyle w:val="Internetovodkaz"/>
            <w:rFonts w:ascii="Calibri" w:hAnsi="Calibri" w:cstheme="minorHAnsi"/>
            <w:sz w:val="18"/>
            <w:szCs w:val="18"/>
          </w:rPr>
          <w:t>www.sagecz.cz</w:t>
        </w:r>
      </w:hyperlink>
      <w:r w:rsidRPr="006A69E0">
        <w:rPr>
          <w:rFonts w:ascii="Calibri" w:hAnsi="Calibri" w:cstheme="minorHAnsi"/>
          <w:sz w:val="18"/>
          <w:szCs w:val="18"/>
        </w:rPr>
        <w:t xml:space="preserve">.  </w:t>
      </w:r>
    </w:p>
    <w:p w14:paraId="2765B4E0" w14:textId="77777777" w:rsidR="00C854D6" w:rsidRDefault="00C854D6" w:rsidP="00310D54">
      <w:pPr>
        <w:spacing w:after="0"/>
        <w:jc w:val="both"/>
      </w:pPr>
    </w:p>
    <w:p w14:paraId="13056061" w14:textId="77777777" w:rsidR="003C3B91" w:rsidRPr="006A69E0" w:rsidRDefault="005B2E62" w:rsidP="00310D54">
      <w:pPr>
        <w:spacing w:after="0"/>
        <w:jc w:val="both"/>
        <w:rPr>
          <w:rFonts w:ascii="Calibri" w:hAnsi="Calibri" w:cstheme="minorHAnsi"/>
          <w:b/>
          <w:sz w:val="18"/>
          <w:szCs w:val="18"/>
        </w:rPr>
      </w:pPr>
      <w:r w:rsidRPr="006A69E0">
        <w:rPr>
          <w:rFonts w:ascii="Calibri" w:hAnsi="Calibri" w:cstheme="minorHAnsi"/>
          <w:b/>
          <w:sz w:val="18"/>
          <w:szCs w:val="18"/>
        </w:rPr>
        <w:t>Kontakt pro média:</w:t>
      </w:r>
    </w:p>
    <w:p w14:paraId="504F167F" w14:textId="77777777" w:rsidR="003C3B91" w:rsidRPr="006A69E0" w:rsidRDefault="005B2E62" w:rsidP="00310D54">
      <w:pPr>
        <w:spacing w:after="0"/>
        <w:jc w:val="both"/>
        <w:rPr>
          <w:rFonts w:ascii="Calibri" w:hAnsi="Calibri" w:cstheme="minorHAnsi"/>
          <w:sz w:val="18"/>
          <w:szCs w:val="18"/>
        </w:rPr>
      </w:pPr>
      <w:r w:rsidRPr="006A69E0">
        <w:rPr>
          <w:rFonts w:ascii="Calibri" w:hAnsi="Calibri" w:cstheme="minorHAnsi"/>
          <w:sz w:val="18"/>
          <w:szCs w:val="18"/>
        </w:rPr>
        <w:t>Hedvika Přibová</w:t>
      </w:r>
    </w:p>
    <w:p w14:paraId="051ED4E4" w14:textId="77777777" w:rsidR="003C3B91" w:rsidRPr="006A69E0" w:rsidRDefault="005B2E62" w:rsidP="00310D54">
      <w:pPr>
        <w:spacing w:after="0"/>
        <w:jc w:val="both"/>
        <w:rPr>
          <w:rFonts w:ascii="Calibri" w:hAnsi="Calibri" w:cstheme="minorHAnsi"/>
          <w:sz w:val="18"/>
          <w:szCs w:val="18"/>
        </w:rPr>
      </w:pPr>
      <w:r w:rsidRPr="006A69E0">
        <w:rPr>
          <w:rFonts w:ascii="Calibri" w:hAnsi="Calibri" w:cstheme="minorHAnsi"/>
          <w:sz w:val="18"/>
          <w:szCs w:val="18"/>
        </w:rPr>
        <w:t>PHOENIX COMMUNICATION</w:t>
      </w:r>
    </w:p>
    <w:p w14:paraId="0AD9DEA3" w14:textId="4F4EEA60" w:rsidR="003C3B91" w:rsidRPr="006A69E0" w:rsidRDefault="00064187" w:rsidP="00310D54">
      <w:pPr>
        <w:spacing w:after="0"/>
        <w:jc w:val="both"/>
        <w:rPr>
          <w:rFonts w:ascii="Calibri" w:eastAsia="Times New Roman" w:hAnsi="Calibri" w:cs="Times New Roman"/>
          <w:sz w:val="18"/>
          <w:szCs w:val="18"/>
          <w:lang w:eastAsia="cs-CZ"/>
        </w:rPr>
      </w:pPr>
      <w:r w:rsidRPr="006A69E0">
        <w:rPr>
          <w:rFonts w:ascii="Calibri" w:eastAsia="Times New Roman" w:hAnsi="Calibri" w:cstheme="minorHAnsi"/>
          <w:sz w:val="18"/>
          <w:szCs w:val="18"/>
          <w:lang w:eastAsia="cs-CZ"/>
        </w:rPr>
        <w:t>110 00 | Praha 1</w:t>
      </w:r>
      <w:r w:rsidR="005B2E62" w:rsidRPr="006A69E0">
        <w:rPr>
          <w:rFonts w:ascii="Calibri" w:eastAsia="Times New Roman" w:hAnsi="Calibri" w:cstheme="minorHAnsi"/>
          <w:sz w:val="18"/>
          <w:szCs w:val="18"/>
          <w:lang w:eastAsia="cs-CZ"/>
        </w:rPr>
        <w:t xml:space="preserve"> | </w:t>
      </w:r>
      <w:r w:rsidRPr="006A69E0">
        <w:rPr>
          <w:rFonts w:ascii="Calibri" w:eastAsia="Times New Roman" w:hAnsi="Calibri" w:cs="Times New Roman"/>
          <w:sz w:val="18"/>
          <w:szCs w:val="18"/>
          <w:lang w:eastAsia="cs-CZ"/>
        </w:rPr>
        <w:t>Opletalova 919/5</w:t>
      </w:r>
    </w:p>
    <w:p w14:paraId="633EC258" w14:textId="77777777" w:rsidR="003C3B91" w:rsidRPr="006A69E0" w:rsidRDefault="005B2E62" w:rsidP="00310D54">
      <w:pPr>
        <w:spacing w:after="0"/>
        <w:jc w:val="both"/>
        <w:rPr>
          <w:rFonts w:ascii="Calibri" w:hAnsi="Calibri" w:cstheme="minorHAnsi"/>
          <w:sz w:val="18"/>
          <w:szCs w:val="18"/>
        </w:rPr>
      </w:pPr>
      <w:hyperlink r:id="rId20">
        <w:r w:rsidRPr="006A69E0">
          <w:rPr>
            <w:rStyle w:val="Internetovodkaz"/>
            <w:rFonts w:ascii="Calibri" w:hAnsi="Calibri" w:cstheme="minorHAnsi"/>
            <w:sz w:val="18"/>
            <w:szCs w:val="18"/>
          </w:rPr>
          <w:t>hedvika@phoenixcom.cz</w:t>
        </w:r>
      </w:hyperlink>
      <w:r w:rsidRPr="006A69E0">
        <w:rPr>
          <w:rStyle w:val="Internetovodkaz"/>
          <w:rFonts w:ascii="Calibri" w:hAnsi="Calibri" w:cstheme="minorHAnsi"/>
          <w:sz w:val="18"/>
          <w:szCs w:val="18"/>
        </w:rPr>
        <w:t xml:space="preserve"> </w:t>
      </w:r>
    </w:p>
    <w:p w14:paraId="79B28D78" w14:textId="77777777" w:rsidR="003C3B91" w:rsidRPr="006A69E0" w:rsidRDefault="005B2E62" w:rsidP="00310D54">
      <w:pPr>
        <w:spacing w:after="0"/>
        <w:jc w:val="both"/>
        <w:rPr>
          <w:rFonts w:ascii="Calibri" w:hAnsi="Calibri" w:cstheme="minorHAnsi"/>
        </w:rPr>
      </w:pPr>
      <w:r w:rsidRPr="006A69E0">
        <w:rPr>
          <w:rFonts w:ascii="Calibri" w:hAnsi="Calibri" w:cstheme="minorHAnsi"/>
          <w:sz w:val="18"/>
          <w:szCs w:val="18"/>
        </w:rPr>
        <w:t>+420 774 273 821</w:t>
      </w:r>
    </w:p>
    <w:p w14:paraId="51EA3D30" w14:textId="77777777" w:rsidR="003C3B91" w:rsidRPr="006A69E0" w:rsidRDefault="003C3B91" w:rsidP="00310D54">
      <w:pPr>
        <w:spacing w:after="0"/>
        <w:jc w:val="both"/>
        <w:rPr>
          <w:rFonts w:ascii="Calibri" w:hAnsi="Calibri"/>
        </w:rPr>
      </w:pPr>
    </w:p>
    <w:sectPr w:rsidR="003C3B91" w:rsidRPr="006A69E0">
      <w:headerReference w:type="default" r:id="rId21"/>
      <w:pgSz w:w="11906" w:h="16838"/>
      <w:pgMar w:top="1417" w:right="1417" w:bottom="1417" w:left="1417" w:header="708" w:footer="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94C3A6" w14:textId="77777777" w:rsidR="00C664DD" w:rsidRDefault="00C664DD">
      <w:pPr>
        <w:spacing w:after="0" w:line="240" w:lineRule="auto"/>
      </w:pPr>
      <w:r>
        <w:separator/>
      </w:r>
    </w:p>
  </w:endnote>
  <w:endnote w:type="continuationSeparator" w:id="0">
    <w:p w14:paraId="135FD991" w14:textId="77777777" w:rsidR="00C664DD" w:rsidRDefault="00C664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EE"/>
    <w:family w:val="swiss"/>
    <w:pitch w:val="variable"/>
    <w:sig w:usb0="E4002EFF" w:usb1="C000247B" w:usb2="00000009" w:usb3="00000000" w:csb0="000001FF" w:csb1="00000000"/>
  </w:font>
  <w:font w:name="Liberation Sans">
    <w:altName w:val="Arial"/>
    <w:panose1 w:val="020B0604020202020204"/>
    <w:charset w:val="EE"/>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AFF" w:usb1="C0007843" w:usb2="00000009" w:usb3="00000000" w:csb0="000001FF" w:csb1="00000000"/>
  </w:font>
  <w:font w:name="Lucida Grande CE">
    <w:altName w:val="Segoe UI"/>
    <w:panose1 w:val="020B0600040502020204"/>
    <w:charset w:val="00"/>
    <w:family w:val="swiss"/>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68DA83" w14:textId="77777777" w:rsidR="00C664DD" w:rsidRDefault="00C664DD">
      <w:pPr>
        <w:spacing w:after="0" w:line="240" w:lineRule="auto"/>
      </w:pPr>
      <w:r>
        <w:separator/>
      </w:r>
    </w:p>
  </w:footnote>
  <w:footnote w:type="continuationSeparator" w:id="0">
    <w:p w14:paraId="2FF2D7D6" w14:textId="77777777" w:rsidR="00C664DD" w:rsidRDefault="00C664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1D9754" w14:textId="77777777" w:rsidR="00A875E7" w:rsidRDefault="00A875E7">
    <w:pPr>
      <w:pStyle w:val="Zhlav"/>
      <w:jc w:val="center"/>
    </w:pPr>
    <w:r>
      <w:rPr>
        <w:noProof/>
        <w:lang w:val="en-US"/>
      </w:rPr>
      <w:drawing>
        <wp:inline distT="0" distB="0" distL="0" distR="0" wp14:anchorId="697492E2" wp14:editId="3833D306">
          <wp:extent cx="1383665" cy="702945"/>
          <wp:effectExtent l="0" t="0" r="0" b="0"/>
          <wp:docPr id="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2"/>
                  <pic:cNvPicPr>
                    <a:picLocks noChangeAspect="1" noChangeArrowheads="1"/>
                  </pic:cNvPicPr>
                </pic:nvPicPr>
                <pic:blipFill>
                  <a:blip r:embed="rId1"/>
                  <a:stretch>
                    <a:fillRect/>
                  </a:stretch>
                </pic:blipFill>
                <pic:spPr bwMode="auto">
                  <a:xfrm>
                    <a:off x="0" y="0"/>
                    <a:ext cx="1383665" cy="702945"/>
                  </a:xfrm>
                  <a:prstGeom prst="rect">
                    <a:avLst/>
                  </a:prstGeom>
                </pic:spPr>
              </pic:pic>
            </a:graphicData>
          </a:graphic>
        </wp:inline>
      </w:drawing>
    </w:r>
  </w:p>
  <w:p w14:paraId="3D4353AC" w14:textId="77777777" w:rsidR="00A875E7" w:rsidRDefault="00A875E7">
    <w:pPr>
      <w:pStyle w:val="Zhlav"/>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806D84"/>
    <w:multiLevelType w:val="hybridMultilevel"/>
    <w:tmpl w:val="4D7AA6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B4638CC"/>
    <w:multiLevelType w:val="hybridMultilevel"/>
    <w:tmpl w:val="60A03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C27C85"/>
    <w:multiLevelType w:val="hybridMultilevel"/>
    <w:tmpl w:val="7946CE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5920F77"/>
    <w:multiLevelType w:val="hybridMultilevel"/>
    <w:tmpl w:val="E41E0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284630"/>
    <w:multiLevelType w:val="hybridMultilevel"/>
    <w:tmpl w:val="E33E4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BF82F1D"/>
    <w:multiLevelType w:val="hybridMultilevel"/>
    <w:tmpl w:val="35AC942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70071357"/>
    <w:multiLevelType w:val="hybridMultilevel"/>
    <w:tmpl w:val="41442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50051269">
    <w:abstractNumId w:val="5"/>
  </w:num>
  <w:num w:numId="2" w16cid:durableId="107050504">
    <w:abstractNumId w:val="2"/>
  </w:num>
  <w:num w:numId="3" w16cid:durableId="301859302">
    <w:abstractNumId w:val="0"/>
  </w:num>
  <w:num w:numId="4" w16cid:durableId="272790483">
    <w:abstractNumId w:val="4"/>
  </w:num>
  <w:num w:numId="5" w16cid:durableId="1319771114">
    <w:abstractNumId w:val="3"/>
  </w:num>
  <w:num w:numId="6" w16cid:durableId="242227088">
    <w:abstractNumId w:val="1"/>
  </w:num>
  <w:num w:numId="7" w16cid:durableId="7559783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3B91"/>
    <w:rsid w:val="000139F2"/>
    <w:rsid w:val="00060BB3"/>
    <w:rsid w:val="00064056"/>
    <w:rsid w:val="00064187"/>
    <w:rsid w:val="00067104"/>
    <w:rsid w:val="00083DD2"/>
    <w:rsid w:val="000A3D75"/>
    <w:rsid w:val="000C5B6D"/>
    <w:rsid w:val="00134560"/>
    <w:rsid w:val="0013483F"/>
    <w:rsid w:val="0013609F"/>
    <w:rsid w:val="001437A7"/>
    <w:rsid w:val="00156A76"/>
    <w:rsid w:val="00160CED"/>
    <w:rsid w:val="00167C96"/>
    <w:rsid w:val="00192A77"/>
    <w:rsid w:val="001A6C59"/>
    <w:rsid w:val="001C2E81"/>
    <w:rsid w:val="001C43D0"/>
    <w:rsid w:val="001D6827"/>
    <w:rsid w:val="001F4905"/>
    <w:rsid w:val="00221B2B"/>
    <w:rsid w:val="00231CCD"/>
    <w:rsid w:val="00242EB9"/>
    <w:rsid w:val="0028088B"/>
    <w:rsid w:val="00296C6D"/>
    <w:rsid w:val="002A1F22"/>
    <w:rsid w:val="002A2A7D"/>
    <w:rsid w:val="002A65B2"/>
    <w:rsid w:val="002A6D98"/>
    <w:rsid w:val="002B54B8"/>
    <w:rsid w:val="002F2B52"/>
    <w:rsid w:val="00306C51"/>
    <w:rsid w:val="00310D54"/>
    <w:rsid w:val="00365AF7"/>
    <w:rsid w:val="00377EAE"/>
    <w:rsid w:val="003A45B7"/>
    <w:rsid w:val="003A63B0"/>
    <w:rsid w:val="003B2EFB"/>
    <w:rsid w:val="003B3D6E"/>
    <w:rsid w:val="003C1A1A"/>
    <w:rsid w:val="003C3B91"/>
    <w:rsid w:val="003F7D33"/>
    <w:rsid w:val="004250B9"/>
    <w:rsid w:val="004347D5"/>
    <w:rsid w:val="004407B6"/>
    <w:rsid w:val="0044683D"/>
    <w:rsid w:val="00460D9B"/>
    <w:rsid w:val="0047595F"/>
    <w:rsid w:val="0048623B"/>
    <w:rsid w:val="00491B47"/>
    <w:rsid w:val="00494D6C"/>
    <w:rsid w:val="004A5723"/>
    <w:rsid w:val="004B4144"/>
    <w:rsid w:val="004D0A01"/>
    <w:rsid w:val="004D4379"/>
    <w:rsid w:val="004E2E0B"/>
    <w:rsid w:val="004E333F"/>
    <w:rsid w:val="0050035E"/>
    <w:rsid w:val="00511D04"/>
    <w:rsid w:val="00512057"/>
    <w:rsid w:val="00520C65"/>
    <w:rsid w:val="005476E3"/>
    <w:rsid w:val="00556C37"/>
    <w:rsid w:val="005A75F5"/>
    <w:rsid w:val="005B2E62"/>
    <w:rsid w:val="005B33FE"/>
    <w:rsid w:val="005F6F64"/>
    <w:rsid w:val="00600C7B"/>
    <w:rsid w:val="00617085"/>
    <w:rsid w:val="00632F75"/>
    <w:rsid w:val="006407CC"/>
    <w:rsid w:val="006429B4"/>
    <w:rsid w:val="00661DB3"/>
    <w:rsid w:val="006664A1"/>
    <w:rsid w:val="00670921"/>
    <w:rsid w:val="006A69E0"/>
    <w:rsid w:val="006C3726"/>
    <w:rsid w:val="006D23D1"/>
    <w:rsid w:val="006D7B20"/>
    <w:rsid w:val="006E2A58"/>
    <w:rsid w:val="006F7C67"/>
    <w:rsid w:val="0073712E"/>
    <w:rsid w:val="0074381E"/>
    <w:rsid w:val="00746AB1"/>
    <w:rsid w:val="00753AC3"/>
    <w:rsid w:val="007655E9"/>
    <w:rsid w:val="0079593F"/>
    <w:rsid w:val="007A4FDC"/>
    <w:rsid w:val="007A611D"/>
    <w:rsid w:val="007C2F89"/>
    <w:rsid w:val="007C41BF"/>
    <w:rsid w:val="007D5462"/>
    <w:rsid w:val="007D630A"/>
    <w:rsid w:val="007E347C"/>
    <w:rsid w:val="007E395C"/>
    <w:rsid w:val="007F74FB"/>
    <w:rsid w:val="008070B4"/>
    <w:rsid w:val="0082462E"/>
    <w:rsid w:val="0086403C"/>
    <w:rsid w:val="00871F8D"/>
    <w:rsid w:val="00877945"/>
    <w:rsid w:val="00887F78"/>
    <w:rsid w:val="008955B8"/>
    <w:rsid w:val="00896C42"/>
    <w:rsid w:val="008E6042"/>
    <w:rsid w:val="008F35B8"/>
    <w:rsid w:val="009267A6"/>
    <w:rsid w:val="009670A2"/>
    <w:rsid w:val="009958FE"/>
    <w:rsid w:val="009A05D1"/>
    <w:rsid w:val="009A0D67"/>
    <w:rsid w:val="009A3116"/>
    <w:rsid w:val="009A33F6"/>
    <w:rsid w:val="009B43DC"/>
    <w:rsid w:val="009C7ADA"/>
    <w:rsid w:val="009D4AEC"/>
    <w:rsid w:val="009E051F"/>
    <w:rsid w:val="009E0799"/>
    <w:rsid w:val="009E3D03"/>
    <w:rsid w:val="009E3F13"/>
    <w:rsid w:val="009E5B9D"/>
    <w:rsid w:val="009F3C96"/>
    <w:rsid w:val="00A2372A"/>
    <w:rsid w:val="00A52C57"/>
    <w:rsid w:val="00A72640"/>
    <w:rsid w:val="00A72BE8"/>
    <w:rsid w:val="00A737D8"/>
    <w:rsid w:val="00A74CAE"/>
    <w:rsid w:val="00A875E7"/>
    <w:rsid w:val="00A918F1"/>
    <w:rsid w:val="00A978B9"/>
    <w:rsid w:val="00AA5ED8"/>
    <w:rsid w:val="00AB59EA"/>
    <w:rsid w:val="00AB62B6"/>
    <w:rsid w:val="00B424AE"/>
    <w:rsid w:val="00B43D3F"/>
    <w:rsid w:val="00B55485"/>
    <w:rsid w:val="00B65552"/>
    <w:rsid w:val="00B93423"/>
    <w:rsid w:val="00C07512"/>
    <w:rsid w:val="00C2023A"/>
    <w:rsid w:val="00C21A08"/>
    <w:rsid w:val="00C42C82"/>
    <w:rsid w:val="00C60ABC"/>
    <w:rsid w:val="00C664DD"/>
    <w:rsid w:val="00C770B6"/>
    <w:rsid w:val="00C82BC7"/>
    <w:rsid w:val="00C854D6"/>
    <w:rsid w:val="00C953F7"/>
    <w:rsid w:val="00C96549"/>
    <w:rsid w:val="00CA2ABD"/>
    <w:rsid w:val="00CE36C1"/>
    <w:rsid w:val="00D6679A"/>
    <w:rsid w:val="00D67AF9"/>
    <w:rsid w:val="00D745D0"/>
    <w:rsid w:val="00DA74BE"/>
    <w:rsid w:val="00DD1684"/>
    <w:rsid w:val="00E101DA"/>
    <w:rsid w:val="00E33D74"/>
    <w:rsid w:val="00E57465"/>
    <w:rsid w:val="00E80A31"/>
    <w:rsid w:val="00EE0EB3"/>
    <w:rsid w:val="00EE50AE"/>
    <w:rsid w:val="00F103E1"/>
    <w:rsid w:val="00F140FB"/>
    <w:rsid w:val="00F15E58"/>
    <w:rsid w:val="00F4337C"/>
    <w:rsid w:val="00F535F0"/>
    <w:rsid w:val="00F7666C"/>
    <w:rsid w:val="00F9063A"/>
    <w:rsid w:val="00F917D2"/>
    <w:rsid w:val="00F923F5"/>
    <w:rsid w:val="00F978A6"/>
    <w:rsid w:val="00FA20A7"/>
    <w:rsid w:val="00FC2E37"/>
    <w:rsid w:val="00FC6CD3"/>
    <w:rsid w:val="00FD1230"/>
    <w:rsid w:val="00FE6582"/>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B2C0F2B"/>
  <w15:docId w15:val="{3FBE4F8B-371F-2E40-B21A-1F4FE2584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s-CZ"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124BF6"/>
    <w:pPr>
      <w:spacing w:after="160" w:line="259" w:lineRule="auto"/>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ZhlavChar">
    <w:name w:val="Záhlaví Char"/>
    <w:basedOn w:val="Standardnpsmoodstavce"/>
    <w:link w:val="Zhlav"/>
    <w:uiPriority w:val="99"/>
    <w:qFormat/>
    <w:rsid w:val="00012245"/>
  </w:style>
  <w:style w:type="character" w:customStyle="1" w:styleId="ZpatChar">
    <w:name w:val="Zápatí Char"/>
    <w:basedOn w:val="Standardnpsmoodstavce"/>
    <w:link w:val="Zpat"/>
    <w:uiPriority w:val="99"/>
    <w:qFormat/>
    <w:rsid w:val="00012245"/>
  </w:style>
  <w:style w:type="character" w:customStyle="1" w:styleId="Internetovodkaz">
    <w:name w:val="Internetový odkaz"/>
    <w:basedOn w:val="Standardnpsmoodstavce"/>
    <w:uiPriority w:val="99"/>
    <w:unhideWhenUsed/>
    <w:rsid w:val="00831D19"/>
    <w:rPr>
      <w:color w:val="0563C1" w:themeColor="hyperlink"/>
      <w:u w:val="single"/>
    </w:rPr>
  </w:style>
  <w:style w:type="character" w:customStyle="1" w:styleId="slovndk">
    <w:name w:val="Číslování řádků"/>
  </w:style>
  <w:style w:type="paragraph" w:customStyle="1" w:styleId="Nadpis">
    <w:name w:val="Nadpis"/>
    <w:basedOn w:val="Normln"/>
    <w:next w:val="Zkladntext"/>
    <w:qFormat/>
    <w:pPr>
      <w:keepNext/>
      <w:spacing w:before="240" w:after="120"/>
    </w:pPr>
    <w:rPr>
      <w:rFonts w:ascii="Liberation Sans" w:eastAsia="Microsoft YaHei" w:hAnsi="Liberation Sans" w:cs="Arial"/>
      <w:sz w:val="28"/>
      <w:szCs w:val="28"/>
    </w:rPr>
  </w:style>
  <w:style w:type="paragraph" w:styleId="Zkladntext">
    <w:name w:val="Body Text"/>
    <w:basedOn w:val="Normln"/>
    <w:pPr>
      <w:spacing w:after="140" w:line="276" w:lineRule="auto"/>
    </w:pPr>
  </w:style>
  <w:style w:type="paragraph" w:styleId="Seznam">
    <w:name w:val="List"/>
    <w:basedOn w:val="Zkladntext"/>
    <w:rPr>
      <w:rFonts w:cs="Arial"/>
    </w:rPr>
  </w:style>
  <w:style w:type="paragraph" w:styleId="Titulek">
    <w:name w:val="caption"/>
    <w:basedOn w:val="Normln"/>
    <w:qFormat/>
    <w:pPr>
      <w:suppressLineNumbers/>
      <w:spacing w:before="120" w:after="120"/>
    </w:pPr>
    <w:rPr>
      <w:rFonts w:cs="Arial"/>
      <w:i/>
      <w:iCs/>
      <w:sz w:val="24"/>
      <w:szCs w:val="24"/>
    </w:rPr>
  </w:style>
  <w:style w:type="paragraph" w:customStyle="1" w:styleId="Rejstk">
    <w:name w:val="Rejstřík"/>
    <w:basedOn w:val="Normln"/>
    <w:qFormat/>
    <w:pPr>
      <w:suppressLineNumbers/>
    </w:pPr>
    <w:rPr>
      <w:rFonts w:cs="Arial"/>
    </w:rPr>
  </w:style>
  <w:style w:type="paragraph" w:styleId="Odstavecseseznamem">
    <w:name w:val="List Paragraph"/>
    <w:basedOn w:val="Normln"/>
    <w:uiPriority w:val="34"/>
    <w:qFormat/>
    <w:rsid w:val="00D032D8"/>
    <w:pPr>
      <w:ind w:left="720"/>
      <w:contextualSpacing/>
    </w:pPr>
  </w:style>
  <w:style w:type="paragraph" w:customStyle="1" w:styleId="Zhlavazpat">
    <w:name w:val="Záhlaví a zápatí"/>
    <w:basedOn w:val="Normln"/>
    <w:qFormat/>
  </w:style>
  <w:style w:type="paragraph" w:styleId="Zhlav">
    <w:name w:val="header"/>
    <w:basedOn w:val="Normln"/>
    <w:link w:val="ZhlavChar"/>
    <w:uiPriority w:val="99"/>
    <w:unhideWhenUsed/>
    <w:rsid w:val="00012245"/>
    <w:pPr>
      <w:tabs>
        <w:tab w:val="center" w:pos="4536"/>
        <w:tab w:val="right" w:pos="9072"/>
      </w:tabs>
      <w:spacing w:after="0" w:line="240" w:lineRule="auto"/>
    </w:pPr>
  </w:style>
  <w:style w:type="paragraph" w:styleId="Zpat">
    <w:name w:val="footer"/>
    <w:basedOn w:val="Normln"/>
    <w:link w:val="ZpatChar"/>
    <w:uiPriority w:val="99"/>
    <w:unhideWhenUsed/>
    <w:rsid w:val="00012245"/>
    <w:pPr>
      <w:tabs>
        <w:tab w:val="center" w:pos="4536"/>
        <w:tab w:val="right" w:pos="9072"/>
      </w:tabs>
      <w:spacing w:after="0" w:line="240" w:lineRule="auto"/>
    </w:pPr>
  </w:style>
  <w:style w:type="paragraph" w:styleId="Textbubliny">
    <w:name w:val="Balloon Text"/>
    <w:basedOn w:val="Normln"/>
    <w:link w:val="TextbublinyChar"/>
    <w:uiPriority w:val="99"/>
    <w:semiHidden/>
    <w:unhideWhenUsed/>
    <w:rsid w:val="005B2E62"/>
    <w:pPr>
      <w:spacing w:after="0" w:line="240" w:lineRule="auto"/>
    </w:pPr>
    <w:rPr>
      <w:rFonts w:ascii="Lucida Grande CE" w:hAnsi="Lucida Grande CE" w:cs="Lucida Grande CE"/>
      <w:sz w:val="18"/>
      <w:szCs w:val="18"/>
    </w:rPr>
  </w:style>
  <w:style w:type="character" w:customStyle="1" w:styleId="TextbublinyChar">
    <w:name w:val="Text bubliny Char"/>
    <w:basedOn w:val="Standardnpsmoodstavce"/>
    <w:link w:val="Textbubliny"/>
    <w:uiPriority w:val="99"/>
    <w:semiHidden/>
    <w:rsid w:val="005B2E62"/>
    <w:rPr>
      <w:rFonts w:ascii="Lucida Grande CE" w:hAnsi="Lucida Grande CE" w:cs="Lucida Grande CE"/>
      <w:sz w:val="18"/>
      <w:szCs w:val="18"/>
    </w:rPr>
  </w:style>
  <w:style w:type="character" w:styleId="Hypertextovodkaz">
    <w:name w:val="Hyperlink"/>
    <w:basedOn w:val="Standardnpsmoodstavce"/>
    <w:uiPriority w:val="99"/>
    <w:unhideWhenUsed/>
    <w:rsid w:val="004250B9"/>
    <w:rPr>
      <w:color w:val="0563C1" w:themeColor="hyperlink"/>
      <w:u w:val="single"/>
    </w:rPr>
  </w:style>
  <w:style w:type="paragraph" w:styleId="Revize">
    <w:name w:val="Revision"/>
    <w:hidden/>
    <w:uiPriority w:val="99"/>
    <w:semiHidden/>
    <w:rsid w:val="00B93423"/>
    <w:pPr>
      <w:suppressAutoHyphens w:val="0"/>
    </w:pPr>
  </w:style>
  <w:style w:type="character" w:customStyle="1" w:styleId="Zdraznn1">
    <w:name w:val="Zdůraznění1"/>
    <w:basedOn w:val="Standardnpsmoodstavce"/>
    <w:uiPriority w:val="20"/>
    <w:qFormat/>
    <w:rsid w:val="007C41BF"/>
    <w:rPr>
      <w:i/>
      <w:iCs/>
    </w:rPr>
  </w:style>
  <w:style w:type="character" w:styleId="Sledovanodkaz">
    <w:name w:val="FollowedHyperlink"/>
    <w:basedOn w:val="Standardnpsmoodstavce"/>
    <w:uiPriority w:val="99"/>
    <w:semiHidden/>
    <w:unhideWhenUsed/>
    <w:rsid w:val="004D0A01"/>
    <w:rPr>
      <w:color w:val="954F72" w:themeColor="followedHyperlink"/>
      <w:u w:val="single"/>
    </w:rPr>
  </w:style>
  <w:style w:type="paragraph" w:styleId="Normlnweb">
    <w:name w:val="Normal (Web)"/>
    <w:basedOn w:val="Normln"/>
    <w:uiPriority w:val="99"/>
    <w:unhideWhenUsed/>
    <w:rsid w:val="001D6827"/>
    <w:pPr>
      <w:suppressAutoHyphens w:val="0"/>
      <w:spacing w:before="100" w:beforeAutospacing="1" w:after="100" w:afterAutospacing="1" w:line="240" w:lineRule="auto"/>
    </w:pPr>
    <w:rPr>
      <w:rFonts w:ascii="Times New Roman" w:eastAsia="Times New Roman" w:hAnsi="Times New Roman" w:cs="Times New Roman"/>
      <w:sz w:val="24"/>
      <w:szCs w:val="24"/>
      <w:lang w:val="sk-SK" w:eastAsia="sk-SK"/>
    </w:rPr>
  </w:style>
  <w:style w:type="character" w:customStyle="1" w:styleId="apple-converted-space">
    <w:name w:val="apple-converted-space"/>
    <w:basedOn w:val="Standardnpsmoodstavce"/>
    <w:rsid w:val="001D6827"/>
  </w:style>
  <w:style w:type="character" w:styleId="Odkaznakoment">
    <w:name w:val="annotation reference"/>
    <w:basedOn w:val="Standardnpsmoodstavce"/>
    <w:uiPriority w:val="99"/>
    <w:semiHidden/>
    <w:unhideWhenUsed/>
    <w:rsid w:val="00064187"/>
    <w:rPr>
      <w:sz w:val="16"/>
      <w:szCs w:val="16"/>
    </w:rPr>
  </w:style>
  <w:style w:type="paragraph" w:customStyle="1" w:styleId="listitem">
    <w:name w:val="list__item"/>
    <w:basedOn w:val="Normln"/>
    <w:rsid w:val="00887F78"/>
    <w:pPr>
      <w:suppressAutoHyphens w:val="0"/>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Nevyeenzmnka">
    <w:name w:val="Unresolved Mention"/>
    <w:basedOn w:val="Standardnpsmoodstavce"/>
    <w:uiPriority w:val="99"/>
    <w:semiHidden/>
    <w:unhideWhenUsed/>
    <w:rsid w:val="00A726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928965">
      <w:bodyDiv w:val="1"/>
      <w:marLeft w:val="0"/>
      <w:marRight w:val="0"/>
      <w:marTop w:val="0"/>
      <w:marBottom w:val="0"/>
      <w:divBdr>
        <w:top w:val="none" w:sz="0" w:space="0" w:color="auto"/>
        <w:left w:val="none" w:sz="0" w:space="0" w:color="auto"/>
        <w:bottom w:val="none" w:sz="0" w:space="0" w:color="auto"/>
        <w:right w:val="none" w:sz="0" w:space="0" w:color="auto"/>
      </w:divBdr>
      <w:divsChild>
        <w:div w:id="755059525">
          <w:marLeft w:val="0"/>
          <w:marRight w:val="0"/>
          <w:marTop w:val="0"/>
          <w:marBottom w:val="0"/>
          <w:divBdr>
            <w:top w:val="none" w:sz="0" w:space="0" w:color="auto"/>
            <w:left w:val="none" w:sz="0" w:space="0" w:color="auto"/>
            <w:bottom w:val="none" w:sz="0" w:space="0" w:color="auto"/>
            <w:right w:val="none" w:sz="0" w:space="0" w:color="auto"/>
          </w:divBdr>
        </w:div>
        <w:div w:id="618336157">
          <w:marLeft w:val="0"/>
          <w:marRight w:val="0"/>
          <w:marTop w:val="0"/>
          <w:marBottom w:val="0"/>
          <w:divBdr>
            <w:top w:val="none" w:sz="0" w:space="0" w:color="auto"/>
            <w:left w:val="none" w:sz="0" w:space="0" w:color="auto"/>
            <w:bottom w:val="none" w:sz="0" w:space="0" w:color="auto"/>
            <w:right w:val="none" w:sz="0" w:space="0" w:color="auto"/>
          </w:divBdr>
        </w:div>
        <w:div w:id="553780841">
          <w:marLeft w:val="0"/>
          <w:marRight w:val="0"/>
          <w:marTop w:val="0"/>
          <w:marBottom w:val="0"/>
          <w:divBdr>
            <w:top w:val="none" w:sz="0" w:space="0" w:color="auto"/>
            <w:left w:val="none" w:sz="0" w:space="0" w:color="auto"/>
            <w:bottom w:val="none" w:sz="0" w:space="0" w:color="auto"/>
            <w:right w:val="none" w:sz="0" w:space="0" w:color="auto"/>
          </w:divBdr>
          <w:divsChild>
            <w:div w:id="168523927">
              <w:marLeft w:val="0"/>
              <w:marRight w:val="0"/>
              <w:marTop w:val="0"/>
              <w:marBottom w:val="0"/>
              <w:divBdr>
                <w:top w:val="none" w:sz="0" w:space="0" w:color="auto"/>
                <w:left w:val="none" w:sz="0" w:space="0" w:color="auto"/>
                <w:bottom w:val="none" w:sz="0" w:space="0" w:color="auto"/>
                <w:right w:val="none" w:sz="0" w:space="0" w:color="auto"/>
              </w:divBdr>
            </w:div>
            <w:div w:id="1830709065">
              <w:marLeft w:val="0"/>
              <w:marRight w:val="0"/>
              <w:marTop w:val="0"/>
              <w:marBottom w:val="0"/>
              <w:divBdr>
                <w:top w:val="none" w:sz="0" w:space="0" w:color="auto"/>
                <w:left w:val="none" w:sz="0" w:space="0" w:color="auto"/>
                <w:bottom w:val="none" w:sz="0" w:space="0" w:color="auto"/>
                <w:right w:val="none" w:sz="0" w:space="0" w:color="auto"/>
              </w:divBdr>
            </w:div>
            <w:div w:id="2027512589">
              <w:marLeft w:val="0"/>
              <w:marRight w:val="0"/>
              <w:marTop w:val="0"/>
              <w:marBottom w:val="0"/>
              <w:divBdr>
                <w:top w:val="none" w:sz="0" w:space="0" w:color="auto"/>
                <w:left w:val="none" w:sz="0" w:space="0" w:color="auto"/>
                <w:bottom w:val="none" w:sz="0" w:space="0" w:color="auto"/>
                <w:right w:val="none" w:sz="0" w:space="0" w:color="auto"/>
              </w:divBdr>
            </w:div>
            <w:div w:id="347411405">
              <w:marLeft w:val="0"/>
              <w:marRight w:val="0"/>
              <w:marTop w:val="0"/>
              <w:marBottom w:val="0"/>
              <w:divBdr>
                <w:top w:val="none" w:sz="0" w:space="0" w:color="auto"/>
                <w:left w:val="none" w:sz="0" w:space="0" w:color="auto"/>
                <w:bottom w:val="none" w:sz="0" w:space="0" w:color="auto"/>
                <w:right w:val="none" w:sz="0" w:space="0" w:color="auto"/>
              </w:divBdr>
            </w:div>
            <w:div w:id="874581953">
              <w:marLeft w:val="0"/>
              <w:marRight w:val="0"/>
              <w:marTop w:val="0"/>
              <w:marBottom w:val="0"/>
              <w:divBdr>
                <w:top w:val="none" w:sz="0" w:space="0" w:color="auto"/>
                <w:left w:val="none" w:sz="0" w:space="0" w:color="auto"/>
                <w:bottom w:val="none" w:sz="0" w:space="0" w:color="auto"/>
                <w:right w:val="none" w:sz="0" w:space="0" w:color="auto"/>
              </w:divBdr>
            </w:div>
            <w:div w:id="2007896934">
              <w:marLeft w:val="0"/>
              <w:marRight w:val="0"/>
              <w:marTop w:val="0"/>
              <w:marBottom w:val="0"/>
              <w:divBdr>
                <w:top w:val="none" w:sz="0" w:space="0" w:color="auto"/>
                <w:left w:val="none" w:sz="0" w:space="0" w:color="auto"/>
                <w:bottom w:val="none" w:sz="0" w:space="0" w:color="auto"/>
                <w:right w:val="none" w:sz="0" w:space="0" w:color="auto"/>
              </w:divBdr>
            </w:div>
            <w:div w:id="906186174">
              <w:marLeft w:val="0"/>
              <w:marRight w:val="0"/>
              <w:marTop w:val="0"/>
              <w:marBottom w:val="0"/>
              <w:divBdr>
                <w:top w:val="none" w:sz="0" w:space="0" w:color="auto"/>
                <w:left w:val="none" w:sz="0" w:space="0" w:color="auto"/>
                <w:bottom w:val="none" w:sz="0" w:space="0" w:color="auto"/>
                <w:right w:val="none" w:sz="0" w:space="0" w:color="auto"/>
              </w:divBdr>
            </w:div>
            <w:div w:id="203759604">
              <w:marLeft w:val="0"/>
              <w:marRight w:val="0"/>
              <w:marTop w:val="0"/>
              <w:marBottom w:val="0"/>
              <w:divBdr>
                <w:top w:val="none" w:sz="0" w:space="0" w:color="auto"/>
                <w:left w:val="none" w:sz="0" w:space="0" w:color="auto"/>
                <w:bottom w:val="none" w:sz="0" w:space="0" w:color="auto"/>
                <w:right w:val="none" w:sz="0" w:space="0" w:color="auto"/>
              </w:divBdr>
            </w:div>
            <w:div w:id="1422217868">
              <w:marLeft w:val="0"/>
              <w:marRight w:val="0"/>
              <w:marTop w:val="0"/>
              <w:marBottom w:val="0"/>
              <w:divBdr>
                <w:top w:val="none" w:sz="0" w:space="0" w:color="auto"/>
                <w:left w:val="none" w:sz="0" w:space="0" w:color="auto"/>
                <w:bottom w:val="none" w:sz="0" w:space="0" w:color="auto"/>
                <w:right w:val="none" w:sz="0" w:space="0" w:color="auto"/>
              </w:divBdr>
            </w:div>
            <w:div w:id="1770813034">
              <w:marLeft w:val="0"/>
              <w:marRight w:val="0"/>
              <w:marTop w:val="0"/>
              <w:marBottom w:val="0"/>
              <w:divBdr>
                <w:top w:val="none" w:sz="0" w:space="0" w:color="auto"/>
                <w:left w:val="none" w:sz="0" w:space="0" w:color="auto"/>
                <w:bottom w:val="none" w:sz="0" w:space="0" w:color="auto"/>
                <w:right w:val="none" w:sz="0" w:space="0" w:color="auto"/>
              </w:divBdr>
            </w:div>
            <w:div w:id="1957716711">
              <w:marLeft w:val="0"/>
              <w:marRight w:val="0"/>
              <w:marTop w:val="0"/>
              <w:marBottom w:val="0"/>
              <w:divBdr>
                <w:top w:val="none" w:sz="0" w:space="0" w:color="auto"/>
                <w:left w:val="none" w:sz="0" w:space="0" w:color="auto"/>
                <w:bottom w:val="none" w:sz="0" w:space="0" w:color="auto"/>
                <w:right w:val="none" w:sz="0" w:space="0" w:color="auto"/>
              </w:divBdr>
            </w:div>
            <w:div w:id="1861580303">
              <w:marLeft w:val="0"/>
              <w:marRight w:val="0"/>
              <w:marTop w:val="0"/>
              <w:marBottom w:val="0"/>
              <w:divBdr>
                <w:top w:val="none" w:sz="0" w:space="0" w:color="auto"/>
                <w:left w:val="none" w:sz="0" w:space="0" w:color="auto"/>
                <w:bottom w:val="none" w:sz="0" w:space="0" w:color="auto"/>
                <w:right w:val="none" w:sz="0" w:space="0" w:color="auto"/>
              </w:divBdr>
            </w:div>
            <w:div w:id="1132331454">
              <w:marLeft w:val="0"/>
              <w:marRight w:val="0"/>
              <w:marTop w:val="0"/>
              <w:marBottom w:val="0"/>
              <w:divBdr>
                <w:top w:val="none" w:sz="0" w:space="0" w:color="auto"/>
                <w:left w:val="none" w:sz="0" w:space="0" w:color="auto"/>
                <w:bottom w:val="none" w:sz="0" w:space="0" w:color="auto"/>
                <w:right w:val="none" w:sz="0" w:space="0" w:color="auto"/>
              </w:divBdr>
            </w:div>
            <w:div w:id="1637301105">
              <w:marLeft w:val="0"/>
              <w:marRight w:val="0"/>
              <w:marTop w:val="0"/>
              <w:marBottom w:val="0"/>
              <w:divBdr>
                <w:top w:val="none" w:sz="0" w:space="0" w:color="auto"/>
                <w:left w:val="none" w:sz="0" w:space="0" w:color="auto"/>
                <w:bottom w:val="none" w:sz="0" w:space="0" w:color="auto"/>
                <w:right w:val="none" w:sz="0" w:space="0" w:color="auto"/>
              </w:divBdr>
            </w:div>
            <w:div w:id="1767732278">
              <w:marLeft w:val="0"/>
              <w:marRight w:val="0"/>
              <w:marTop w:val="0"/>
              <w:marBottom w:val="0"/>
              <w:divBdr>
                <w:top w:val="none" w:sz="0" w:space="0" w:color="auto"/>
                <w:left w:val="none" w:sz="0" w:space="0" w:color="auto"/>
                <w:bottom w:val="none" w:sz="0" w:space="0" w:color="auto"/>
                <w:right w:val="none" w:sz="0" w:space="0" w:color="auto"/>
              </w:divBdr>
            </w:div>
            <w:div w:id="1500190543">
              <w:marLeft w:val="0"/>
              <w:marRight w:val="0"/>
              <w:marTop w:val="0"/>
              <w:marBottom w:val="0"/>
              <w:divBdr>
                <w:top w:val="none" w:sz="0" w:space="0" w:color="auto"/>
                <w:left w:val="none" w:sz="0" w:space="0" w:color="auto"/>
                <w:bottom w:val="none" w:sz="0" w:space="0" w:color="auto"/>
                <w:right w:val="none" w:sz="0" w:space="0" w:color="auto"/>
              </w:divBdr>
            </w:div>
            <w:div w:id="898516411">
              <w:marLeft w:val="0"/>
              <w:marRight w:val="0"/>
              <w:marTop w:val="0"/>
              <w:marBottom w:val="0"/>
              <w:divBdr>
                <w:top w:val="none" w:sz="0" w:space="0" w:color="auto"/>
                <w:left w:val="none" w:sz="0" w:space="0" w:color="auto"/>
                <w:bottom w:val="none" w:sz="0" w:space="0" w:color="auto"/>
                <w:right w:val="none" w:sz="0" w:space="0" w:color="auto"/>
              </w:divBdr>
            </w:div>
            <w:div w:id="1105076135">
              <w:marLeft w:val="0"/>
              <w:marRight w:val="0"/>
              <w:marTop w:val="0"/>
              <w:marBottom w:val="0"/>
              <w:divBdr>
                <w:top w:val="none" w:sz="0" w:space="0" w:color="auto"/>
                <w:left w:val="none" w:sz="0" w:space="0" w:color="auto"/>
                <w:bottom w:val="none" w:sz="0" w:space="0" w:color="auto"/>
                <w:right w:val="none" w:sz="0" w:space="0" w:color="auto"/>
              </w:divBdr>
            </w:div>
            <w:div w:id="1218931965">
              <w:marLeft w:val="0"/>
              <w:marRight w:val="0"/>
              <w:marTop w:val="0"/>
              <w:marBottom w:val="0"/>
              <w:divBdr>
                <w:top w:val="none" w:sz="0" w:space="0" w:color="auto"/>
                <w:left w:val="none" w:sz="0" w:space="0" w:color="auto"/>
                <w:bottom w:val="none" w:sz="0" w:space="0" w:color="auto"/>
                <w:right w:val="none" w:sz="0" w:space="0" w:color="auto"/>
              </w:divBdr>
            </w:div>
            <w:div w:id="1203982482">
              <w:marLeft w:val="0"/>
              <w:marRight w:val="0"/>
              <w:marTop w:val="0"/>
              <w:marBottom w:val="0"/>
              <w:divBdr>
                <w:top w:val="none" w:sz="0" w:space="0" w:color="auto"/>
                <w:left w:val="none" w:sz="0" w:space="0" w:color="auto"/>
                <w:bottom w:val="none" w:sz="0" w:space="0" w:color="auto"/>
                <w:right w:val="none" w:sz="0" w:space="0" w:color="auto"/>
              </w:divBdr>
            </w:div>
            <w:div w:id="232087325">
              <w:marLeft w:val="0"/>
              <w:marRight w:val="0"/>
              <w:marTop w:val="0"/>
              <w:marBottom w:val="0"/>
              <w:divBdr>
                <w:top w:val="none" w:sz="0" w:space="0" w:color="auto"/>
                <w:left w:val="none" w:sz="0" w:space="0" w:color="auto"/>
                <w:bottom w:val="none" w:sz="0" w:space="0" w:color="auto"/>
                <w:right w:val="none" w:sz="0" w:space="0" w:color="auto"/>
              </w:divBdr>
            </w:div>
            <w:div w:id="175730463">
              <w:marLeft w:val="0"/>
              <w:marRight w:val="0"/>
              <w:marTop w:val="0"/>
              <w:marBottom w:val="0"/>
              <w:divBdr>
                <w:top w:val="none" w:sz="0" w:space="0" w:color="auto"/>
                <w:left w:val="none" w:sz="0" w:space="0" w:color="auto"/>
                <w:bottom w:val="none" w:sz="0" w:space="0" w:color="auto"/>
                <w:right w:val="none" w:sz="0" w:space="0" w:color="auto"/>
              </w:divBdr>
            </w:div>
            <w:div w:id="787816588">
              <w:marLeft w:val="0"/>
              <w:marRight w:val="0"/>
              <w:marTop w:val="0"/>
              <w:marBottom w:val="0"/>
              <w:divBdr>
                <w:top w:val="none" w:sz="0" w:space="0" w:color="auto"/>
                <w:left w:val="none" w:sz="0" w:space="0" w:color="auto"/>
                <w:bottom w:val="none" w:sz="0" w:space="0" w:color="auto"/>
                <w:right w:val="none" w:sz="0" w:space="0" w:color="auto"/>
              </w:divBdr>
            </w:div>
            <w:div w:id="433207078">
              <w:marLeft w:val="0"/>
              <w:marRight w:val="0"/>
              <w:marTop w:val="0"/>
              <w:marBottom w:val="0"/>
              <w:divBdr>
                <w:top w:val="none" w:sz="0" w:space="0" w:color="auto"/>
                <w:left w:val="none" w:sz="0" w:space="0" w:color="auto"/>
                <w:bottom w:val="none" w:sz="0" w:space="0" w:color="auto"/>
                <w:right w:val="none" w:sz="0" w:space="0" w:color="auto"/>
              </w:divBdr>
            </w:div>
            <w:div w:id="1014962782">
              <w:marLeft w:val="0"/>
              <w:marRight w:val="0"/>
              <w:marTop w:val="0"/>
              <w:marBottom w:val="0"/>
              <w:divBdr>
                <w:top w:val="none" w:sz="0" w:space="0" w:color="auto"/>
                <w:left w:val="none" w:sz="0" w:space="0" w:color="auto"/>
                <w:bottom w:val="none" w:sz="0" w:space="0" w:color="auto"/>
                <w:right w:val="none" w:sz="0" w:space="0" w:color="auto"/>
              </w:divBdr>
            </w:div>
            <w:div w:id="422921272">
              <w:marLeft w:val="0"/>
              <w:marRight w:val="0"/>
              <w:marTop w:val="0"/>
              <w:marBottom w:val="0"/>
              <w:divBdr>
                <w:top w:val="none" w:sz="0" w:space="0" w:color="auto"/>
                <w:left w:val="none" w:sz="0" w:space="0" w:color="auto"/>
                <w:bottom w:val="none" w:sz="0" w:space="0" w:color="auto"/>
                <w:right w:val="none" w:sz="0" w:space="0" w:color="auto"/>
              </w:divBdr>
            </w:div>
            <w:div w:id="709766415">
              <w:marLeft w:val="0"/>
              <w:marRight w:val="0"/>
              <w:marTop w:val="0"/>
              <w:marBottom w:val="0"/>
              <w:divBdr>
                <w:top w:val="none" w:sz="0" w:space="0" w:color="auto"/>
                <w:left w:val="none" w:sz="0" w:space="0" w:color="auto"/>
                <w:bottom w:val="none" w:sz="0" w:space="0" w:color="auto"/>
                <w:right w:val="none" w:sz="0" w:space="0" w:color="auto"/>
              </w:divBdr>
            </w:div>
            <w:div w:id="834417636">
              <w:marLeft w:val="0"/>
              <w:marRight w:val="0"/>
              <w:marTop w:val="0"/>
              <w:marBottom w:val="0"/>
              <w:divBdr>
                <w:top w:val="none" w:sz="0" w:space="0" w:color="auto"/>
                <w:left w:val="none" w:sz="0" w:space="0" w:color="auto"/>
                <w:bottom w:val="none" w:sz="0" w:space="0" w:color="auto"/>
                <w:right w:val="none" w:sz="0" w:space="0" w:color="auto"/>
              </w:divBdr>
            </w:div>
            <w:div w:id="94778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270636">
      <w:bodyDiv w:val="1"/>
      <w:marLeft w:val="0"/>
      <w:marRight w:val="0"/>
      <w:marTop w:val="0"/>
      <w:marBottom w:val="0"/>
      <w:divBdr>
        <w:top w:val="none" w:sz="0" w:space="0" w:color="auto"/>
        <w:left w:val="none" w:sz="0" w:space="0" w:color="auto"/>
        <w:bottom w:val="none" w:sz="0" w:space="0" w:color="auto"/>
        <w:right w:val="none" w:sz="0" w:space="0" w:color="auto"/>
      </w:divBdr>
    </w:div>
    <w:div w:id="747850329">
      <w:bodyDiv w:val="1"/>
      <w:marLeft w:val="0"/>
      <w:marRight w:val="0"/>
      <w:marTop w:val="0"/>
      <w:marBottom w:val="0"/>
      <w:divBdr>
        <w:top w:val="none" w:sz="0" w:space="0" w:color="auto"/>
        <w:left w:val="none" w:sz="0" w:space="0" w:color="auto"/>
        <w:bottom w:val="none" w:sz="0" w:space="0" w:color="auto"/>
        <w:right w:val="none" w:sz="0" w:space="0" w:color="auto"/>
      </w:divBdr>
      <w:divsChild>
        <w:div w:id="712997012">
          <w:marLeft w:val="0"/>
          <w:marRight w:val="0"/>
          <w:marTop w:val="0"/>
          <w:marBottom w:val="0"/>
          <w:divBdr>
            <w:top w:val="none" w:sz="0" w:space="0" w:color="auto"/>
            <w:left w:val="none" w:sz="0" w:space="0" w:color="auto"/>
            <w:bottom w:val="none" w:sz="0" w:space="0" w:color="auto"/>
            <w:right w:val="none" w:sz="0" w:space="0" w:color="auto"/>
          </w:divBdr>
        </w:div>
        <w:div w:id="2096975736">
          <w:marLeft w:val="0"/>
          <w:marRight w:val="0"/>
          <w:marTop w:val="0"/>
          <w:marBottom w:val="0"/>
          <w:divBdr>
            <w:top w:val="none" w:sz="0" w:space="0" w:color="auto"/>
            <w:left w:val="none" w:sz="0" w:space="0" w:color="auto"/>
            <w:bottom w:val="none" w:sz="0" w:space="0" w:color="auto"/>
            <w:right w:val="none" w:sz="0" w:space="0" w:color="auto"/>
          </w:divBdr>
        </w:div>
        <w:div w:id="1793479844">
          <w:marLeft w:val="0"/>
          <w:marRight w:val="0"/>
          <w:marTop w:val="0"/>
          <w:marBottom w:val="0"/>
          <w:divBdr>
            <w:top w:val="none" w:sz="0" w:space="0" w:color="auto"/>
            <w:left w:val="none" w:sz="0" w:space="0" w:color="auto"/>
            <w:bottom w:val="none" w:sz="0" w:space="0" w:color="auto"/>
            <w:right w:val="none" w:sz="0" w:space="0" w:color="auto"/>
          </w:divBdr>
          <w:divsChild>
            <w:div w:id="1346663975">
              <w:marLeft w:val="0"/>
              <w:marRight w:val="0"/>
              <w:marTop w:val="0"/>
              <w:marBottom w:val="0"/>
              <w:divBdr>
                <w:top w:val="none" w:sz="0" w:space="0" w:color="auto"/>
                <w:left w:val="none" w:sz="0" w:space="0" w:color="auto"/>
                <w:bottom w:val="none" w:sz="0" w:space="0" w:color="auto"/>
                <w:right w:val="none" w:sz="0" w:space="0" w:color="auto"/>
              </w:divBdr>
            </w:div>
            <w:div w:id="1435396768">
              <w:marLeft w:val="0"/>
              <w:marRight w:val="0"/>
              <w:marTop w:val="0"/>
              <w:marBottom w:val="0"/>
              <w:divBdr>
                <w:top w:val="none" w:sz="0" w:space="0" w:color="auto"/>
                <w:left w:val="none" w:sz="0" w:space="0" w:color="auto"/>
                <w:bottom w:val="none" w:sz="0" w:space="0" w:color="auto"/>
                <w:right w:val="none" w:sz="0" w:space="0" w:color="auto"/>
              </w:divBdr>
            </w:div>
            <w:div w:id="391544216">
              <w:marLeft w:val="0"/>
              <w:marRight w:val="0"/>
              <w:marTop w:val="0"/>
              <w:marBottom w:val="0"/>
              <w:divBdr>
                <w:top w:val="none" w:sz="0" w:space="0" w:color="auto"/>
                <w:left w:val="none" w:sz="0" w:space="0" w:color="auto"/>
                <w:bottom w:val="none" w:sz="0" w:space="0" w:color="auto"/>
                <w:right w:val="none" w:sz="0" w:space="0" w:color="auto"/>
              </w:divBdr>
            </w:div>
            <w:div w:id="1480809193">
              <w:marLeft w:val="0"/>
              <w:marRight w:val="0"/>
              <w:marTop w:val="0"/>
              <w:marBottom w:val="0"/>
              <w:divBdr>
                <w:top w:val="none" w:sz="0" w:space="0" w:color="auto"/>
                <w:left w:val="none" w:sz="0" w:space="0" w:color="auto"/>
                <w:bottom w:val="none" w:sz="0" w:space="0" w:color="auto"/>
                <w:right w:val="none" w:sz="0" w:space="0" w:color="auto"/>
              </w:divBdr>
            </w:div>
            <w:div w:id="972753997">
              <w:marLeft w:val="0"/>
              <w:marRight w:val="0"/>
              <w:marTop w:val="0"/>
              <w:marBottom w:val="0"/>
              <w:divBdr>
                <w:top w:val="none" w:sz="0" w:space="0" w:color="auto"/>
                <w:left w:val="none" w:sz="0" w:space="0" w:color="auto"/>
                <w:bottom w:val="none" w:sz="0" w:space="0" w:color="auto"/>
                <w:right w:val="none" w:sz="0" w:space="0" w:color="auto"/>
              </w:divBdr>
            </w:div>
            <w:div w:id="1606647286">
              <w:marLeft w:val="0"/>
              <w:marRight w:val="0"/>
              <w:marTop w:val="0"/>
              <w:marBottom w:val="0"/>
              <w:divBdr>
                <w:top w:val="none" w:sz="0" w:space="0" w:color="auto"/>
                <w:left w:val="none" w:sz="0" w:space="0" w:color="auto"/>
                <w:bottom w:val="none" w:sz="0" w:space="0" w:color="auto"/>
                <w:right w:val="none" w:sz="0" w:space="0" w:color="auto"/>
              </w:divBdr>
            </w:div>
            <w:div w:id="1685939882">
              <w:marLeft w:val="0"/>
              <w:marRight w:val="0"/>
              <w:marTop w:val="0"/>
              <w:marBottom w:val="0"/>
              <w:divBdr>
                <w:top w:val="none" w:sz="0" w:space="0" w:color="auto"/>
                <w:left w:val="none" w:sz="0" w:space="0" w:color="auto"/>
                <w:bottom w:val="none" w:sz="0" w:space="0" w:color="auto"/>
                <w:right w:val="none" w:sz="0" w:space="0" w:color="auto"/>
              </w:divBdr>
            </w:div>
            <w:div w:id="839778347">
              <w:marLeft w:val="0"/>
              <w:marRight w:val="0"/>
              <w:marTop w:val="0"/>
              <w:marBottom w:val="0"/>
              <w:divBdr>
                <w:top w:val="none" w:sz="0" w:space="0" w:color="auto"/>
                <w:left w:val="none" w:sz="0" w:space="0" w:color="auto"/>
                <w:bottom w:val="none" w:sz="0" w:space="0" w:color="auto"/>
                <w:right w:val="none" w:sz="0" w:space="0" w:color="auto"/>
              </w:divBdr>
            </w:div>
            <w:div w:id="1811165096">
              <w:marLeft w:val="0"/>
              <w:marRight w:val="0"/>
              <w:marTop w:val="0"/>
              <w:marBottom w:val="0"/>
              <w:divBdr>
                <w:top w:val="none" w:sz="0" w:space="0" w:color="auto"/>
                <w:left w:val="none" w:sz="0" w:space="0" w:color="auto"/>
                <w:bottom w:val="none" w:sz="0" w:space="0" w:color="auto"/>
                <w:right w:val="none" w:sz="0" w:space="0" w:color="auto"/>
              </w:divBdr>
            </w:div>
            <w:div w:id="1696349321">
              <w:marLeft w:val="0"/>
              <w:marRight w:val="0"/>
              <w:marTop w:val="0"/>
              <w:marBottom w:val="0"/>
              <w:divBdr>
                <w:top w:val="none" w:sz="0" w:space="0" w:color="auto"/>
                <w:left w:val="none" w:sz="0" w:space="0" w:color="auto"/>
                <w:bottom w:val="none" w:sz="0" w:space="0" w:color="auto"/>
                <w:right w:val="none" w:sz="0" w:space="0" w:color="auto"/>
              </w:divBdr>
            </w:div>
            <w:div w:id="1974603706">
              <w:marLeft w:val="0"/>
              <w:marRight w:val="0"/>
              <w:marTop w:val="0"/>
              <w:marBottom w:val="0"/>
              <w:divBdr>
                <w:top w:val="none" w:sz="0" w:space="0" w:color="auto"/>
                <w:left w:val="none" w:sz="0" w:space="0" w:color="auto"/>
                <w:bottom w:val="none" w:sz="0" w:space="0" w:color="auto"/>
                <w:right w:val="none" w:sz="0" w:space="0" w:color="auto"/>
              </w:divBdr>
            </w:div>
            <w:div w:id="1463423574">
              <w:marLeft w:val="0"/>
              <w:marRight w:val="0"/>
              <w:marTop w:val="0"/>
              <w:marBottom w:val="0"/>
              <w:divBdr>
                <w:top w:val="none" w:sz="0" w:space="0" w:color="auto"/>
                <w:left w:val="none" w:sz="0" w:space="0" w:color="auto"/>
                <w:bottom w:val="none" w:sz="0" w:space="0" w:color="auto"/>
                <w:right w:val="none" w:sz="0" w:space="0" w:color="auto"/>
              </w:divBdr>
            </w:div>
            <w:div w:id="1835950170">
              <w:marLeft w:val="0"/>
              <w:marRight w:val="0"/>
              <w:marTop w:val="0"/>
              <w:marBottom w:val="0"/>
              <w:divBdr>
                <w:top w:val="none" w:sz="0" w:space="0" w:color="auto"/>
                <w:left w:val="none" w:sz="0" w:space="0" w:color="auto"/>
                <w:bottom w:val="none" w:sz="0" w:space="0" w:color="auto"/>
                <w:right w:val="none" w:sz="0" w:space="0" w:color="auto"/>
              </w:divBdr>
            </w:div>
            <w:div w:id="91750828">
              <w:marLeft w:val="0"/>
              <w:marRight w:val="0"/>
              <w:marTop w:val="0"/>
              <w:marBottom w:val="0"/>
              <w:divBdr>
                <w:top w:val="none" w:sz="0" w:space="0" w:color="auto"/>
                <w:left w:val="none" w:sz="0" w:space="0" w:color="auto"/>
                <w:bottom w:val="none" w:sz="0" w:space="0" w:color="auto"/>
                <w:right w:val="none" w:sz="0" w:space="0" w:color="auto"/>
              </w:divBdr>
            </w:div>
            <w:div w:id="418718184">
              <w:marLeft w:val="0"/>
              <w:marRight w:val="0"/>
              <w:marTop w:val="0"/>
              <w:marBottom w:val="0"/>
              <w:divBdr>
                <w:top w:val="none" w:sz="0" w:space="0" w:color="auto"/>
                <w:left w:val="none" w:sz="0" w:space="0" w:color="auto"/>
                <w:bottom w:val="none" w:sz="0" w:space="0" w:color="auto"/>
                <w:right w:val="none" w:sz="0" w:space="0" w:color="auto"/>
              </w:divBdr>
            </w:div>
            <w:div w:id="1140227902">
              <w:marLeft w:val="0"/>
              <w:marRight w:val="0"/>
              <w:marTop w:val="0"/>
              <w:marBottom w:val="0"/>
              <w:divBdr>
                <w:top w:val="none" w:sz="0" w:space="0" w:color="auto"/>
                <w:left w:val="none" w:sz="0" w:space="0" w:color="auto"/>
                <w:bottom w:val="none" w:sz="0" w:space="0" w:color="auto"/>
                <w:right w:val="none" w:sz="0" w:space="0" w:color="auto"/>
              </w:divBdr>
            </w:div>
            <w:div w:id="189533242">
              <w:marLeft w:val="0"/>
              <w:marRight w:val="0"/>
              <w:marTop w:val="0"/>
              <w:marBottom w:val="0"/>
              <w:divBdr>
                <w:top w:val="none" w:sz="0" w:space="0" w:color="auto"/>
                <w:left w:val="none" w:sz="0" w:space="0" w:color="auto"/>
                <w:bottom w:val="none" w:sz="0" w:space="0" w:color="auto"/>
                <w:right w:val="none" w:sz="0" w:space="0" w:color="auto"/>
              </w:divBdr>
            </w:div>
            <w:div w:id="553274531">
              <w:marLeft w:val="0"/>
              <w:marRight w:val="0"/>
              <w:marTop w:val="0"/>
              <w:marBottom w:val="0"/>
              <w:divBdr>
                <w:top w:val="none" w:sz="0" w:space="0" w:color="auto"/>
                <w:left w:val="none" w:sz="0" w:space="0" w:color="auto"/>
                <w:bottom w:val="none" w:sz="0" w:space="0" w:color="auto"/>
                <w:right w:val="none" w:sz="0" w:space="0" w:color="auto"/>
              </w:divBdr>
            </w:div>
            <w:div w:id="530579589">
              <w:marLeft w:val="0"/>
              <w:marRight w:val="0"/>
              <w:marTop w:val="0"/>
              <w:marBottom w:val="0"/>
              <w:divBdr>
                <w:top w:val="none" w:sz="0" w:space="0" w:color="auto"/>
                <w:left w:val="none" w:sz="0" w:space="0" w:color="auto"/>
                <w:bottom w:val="none" w:sz="0" w:space="0" w:color="auto"/>
                <w:right w:val="none" w:sz="0" w:space="0" w:color="auto"/>
              </w:divBdr>
            </w:div>
            <w:div w:id="2082677819">
              <w:marLeft w:val="0"/>
              <w:marRight w:val="0"/>
              <w:marTop w:val="0"/>
              <w:marBottom w:val="0"/>
              <w:divBdr>
                <w:top w:val="none" w:sz="0" w:space="0" w:color="auto"/>
                <w:left w:val="none" w:sz="0" w:space="0" w:color="auto"/>
                <w:bottom w:val="none" w:sz="0" w:space="0" w:color="auto"/>
                <w:right w:val="none" w:sz="0" w:space="0" w:color="auto"/>
              </w:divBdr>
            </w:div>
            <w:div w:id="27459960">
              <w:marLeft w:val="0"/>
              <w:marRight w:val="0"/>
              <w:marTop w:val="0"/>
              <w:marBottom w:val="0"/>
              <w:divBdr>
                <w:top w:val="none" w:sz="0" w:space="0" w:color="auto"/>
                <w:left w:val="none" w:sz="0" w:space="0" w:color="auto"/>
                <w:bottom w:val="none" w:sz="0" w:space="0" w:color="auto"/>
                <w:right w:val="none" w:sz="0" w:space="0" w:color="auto"/>
              </w:divBdr>
            </w:div>
            <w:div w:id="1814134361">
              <w:marLeft w:val="0"/>
              <w:marRight w:val="0"/>
              <w:marTop w:val="0"/>
              <w:marBottom w:val="0"/>
              <w:divBdr>
                <w:top w:val="none" w:sz="0" w:space="0" w:color="auto"/>
                <w:left w:val="none" w:sz="0" w:space="0" w:color="auto"/>
                <w:bottom w:val="none" w:sz="0" w:space="0" w:color="auto"/>
                <w:right w:val="none" w:sz="0" w:space="0" w:color="auto"/>
              </w:divBdr>
            </w:div>
            <w:div w:id="1137845150">
              <w:marLeft w:val="0"/>
              <w:marRight w:val="0"/>
              <w:marTop w:val="0"/>
              <w:marBottom w:val="0"/>
              <w:divBdr>
                <w:top w:val="none" w:sz="0" w:space="0" w:color="auto"/>
                <w:left w:val="none" w:sz="0" w:space="0" w:color="auto"/>
                <w:bottom w:val="none" w:sz="0" w:space="0" w:color="auto"/>
                <w:right w:val="none" w:sz="0" w:space="0" w:color="auto"/>
              </w:divBdr>
            </w:div>
            <w:div w:id="130482366">
              <w:marLeft w:val="0"/>
              <w:marRight w:val="0"/>
              <w:marTop w:val="0"/>
              <w:marBottom w:val="0"/>
              <w:divBdr>
                <w:top w:val="none" w:sz="0" w:space="0" w:color="auto"/>
                <w:left w:val="none" w:sz="0" w:space="0" w:color="auto"/>
                <w:bottom w:val="none" w:sz="0" w:space="0" w:color="auto"/>
                <w:right w:val="none" w:sz="0" w:space="0" w:color="auto"/>
              </w:divBdr>
            </w:div>
            <w:div w:id="2026049638">
              <w:marLeft w:val="0"/>
              <w:marRight w:val="0"/>
              <w:marTop w:val="0"/>
              <w:marBottom w:val="0"/>
              <w:divBdr>
                <w:top w:val="none" w:sz="0" w:space="0" w:color="auto"/>
                <w:left w:val="none" w:sz="0" w:space="0" w:color="auto"/>
                <w:bottom w:val="none" w:sz="0" w:space="0" w:color="auto"/>
                <w:right w:val="none" w:sz="0" w:space="0" w:color="auto"/>
              </w:divBdr>
            </w:div>
            <w:div w:id="716275051">
              <w:marLeft w:val="0"/>
              <w:marRight w:val="0"/>
              <w:marTop w:val="0"/>
              <w:marBottom w:val="0"/>
              <w:divBdr>
                <w:top w:val="none" w:sz="0" w:space="0" w:color="auto"/>
                <w:left w:val="none" w:sz="0" w:space="0" w:color="auto"/>
                <w:bottom w:val="none" w:sz="0" w:space="0" w:color="auto"/>
                <w:right w:val="none" w:sz="0" w:space="0" w:color="auto"/>
              </w:divBdr>
            </w:div>
            <w:div w:id="273945967">
              <w:marLeft w:val="0"/>
              <w:marRight w:val="0"/>
              <w:marTop w:val="0"/>
              <w:marBottom w:val="0"/>
              <w:divBdr>
                <w:top w:val="none" w:sz="0" w:space="0" w:color="auto"/>
                <w:left w:val="none" w:sz="0" w:space="0" w:color="auto"/>
                <w:bottom w:val="none" w:sz="0" w:space="0" w:color="auto"/>
                <w:right w:val="none" w:sz="0" w:space="0" w:color="auto"/>
              </w:divBdr>
            </w:div>
            <w:div w:id="1198086941">
              <w:marLeft w:val="0"/>
              <w:marRight w:val="0"/>
              <w:marTop w:val="0"/>
              <w:marBottom w:val="0"/>
              <w:divBdr>
                <w:top w:val="none" w:sz="0" w:space="0" w:color="auto"/>
                <w:left w:val="none" w:sz="0" w:space="0" w:color="auto"/>
                <w:bottom w:val="none" w:sz="0" w:space="0" w:color="auto"/>
                <w:right w:val="none" w:sz="0" w:space="0" w:color="auto"/>
              </w:divBdr>
            </w:div>
            <w:div w:id="7786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434666">
      <w:bodyDiv w:val="1"/>
      <w:marLeft w:val="0"/>
      <w:marRight w:val="0"/>
      <w:marTop w:val="0"/>
      <w:marBottom w:val="0"/>
      <w:divBdr>
        <w:top w:val="none" w:sz="0" w:space="0" w:color="auto"/>
        <w:left w:val="none" w:sz="0" w:space="0" w:color="auto"/>
        <w:bottom w:val="none" w:sz="0" w:space="0" w:color="auto"/>
        <w:right w:val="none" w:sz="0" w:space="0" w:color="auto"/>
      </w:divBdr>
    </w:div>
    <w:div w:id="798842710">
      <w:bodyDiv w:val="1"/>
      <w:marLeft w:val="0"/>
      <w:marRight w:val="0"/>
      <w:marTop w:val="0"/>
      <w:marBottom w:val="0"/>
      <w:divBdr>
        <w:top w:val="none" w:sz="0" w:space="0" w:color="auto"/>
        <w:left w:val="none" w:sz="0" w:space="0" w:color="auto"/>
        <w:bottom w:val="none" w:sz="0" w:space="0" w:color="auto"/>
        <w:right w:val="none" w:sz="0" w:space="0" w:color="auto"/>
      </w:divBdr>
    </w:div>
    <w:div w:id="969474457">
      <w:bodyDiv w:val="1"/>
      <w:marLeft w:val="0"/>
      <w:marRight w:val="0"/>
      <w:marTop w:val="0"/>
      <w:marBottom w:val="0"/>
      <w:divBdr>
        <w:top w:val="none" w:sz="0" w:space="0" w:color="auto"/>
        <w:left w:val="none" w:sz="0" w:space="0" w:color="auto"/>
        <w:bottom w:val="none" w:sz="0" w:space="0" w:color="auto"/>
        <w:right w:val="none" w:sz="0" w:space="0" w:color="auto"/>
      </w:divBdr>
    </w:div>
    <w:div w:id="987826851">
      <w:bodyDiv w:val="1"/>
      <w:marLeft w:val="0"/>
      <w:marRight w:val="0"/>
      <w:marTop w:val="0"/>
      <w:marBottom w:val="0"/>
      <w:divBdr>
        <w:top w:val="none" w:sz="0" w:space="0" w:color="auto"/>
        <w:left w:val="none" w:sz="0" w:space="0" w:color="auto"/>
        <w:bottom w:val="none" w:sz="0" w:space="0" w:color="auto"/>
        <w:right w:val="none" w:sz="0" w:space="0" w:color="auto"/>
      </w:divBdr>
    </w:div>
    <w:div w:id="1118600629">
      <w:bodyDiv w:val="1"/>
      <w:marLeft w:val="0"/>
      <w:marRight w:val="0"/>
      <w:marTop w:val="0"/>
      <w:marBottom w:val="0"/>
      <w:divBdr>
        <w:top w:val="none" w:sz="0" w:space="0" w:color="auto"/>
        <w:left w:val="none" w:sz="0" w:space="0" w:color="auto"/>
        <w:bottom w:val="none" w:sz="0" w:space="0" w:color="auto"/>
        <w:right w:val="none" w:sz="0" w:space="0" w:color="auto"/>
      </w:divBdr>
      <w:divsChild>
        <w:div w:id="19943376">
          <w:marLeft w:val="0"/>
          <w:marRight w:val="0"/>
          <w:marTop w:val="0"/>
          <w:marBottom w:val="0"/>
          <w:divBdr>
            <w:top w:val="none" w:sz="0" w:space="0" w:color="auto"/>
            <w:left w:val="none" w:sz="0" w:space="0" w:color="auto"/>
            <w:bottom w:val="none" w:sz="0" w:space="0" w:color="auto"/>
            <w:right w:val="none" w:sz="0" w:space="0" w:color="auto"/>
          </w:divBdr>
        </w:div>
        <w:div w:id="1976522670">
          <w:marLeft w:val="0"/>
          <w:marRight w:val="0"/>
          <w:marTop w:val="0"/>
          <w:marBottom w:val="0"/>
          <w:divBdr>
            <w:top w:val="none" w:sz="0" w:space="0" w:color="auto"/>
            <w:left w:val="none" w:sz="0" w:space="0" w:color="auto"/>
            <w:bottom w:val="none" w:sz="0" w:space="0" w:color="auto"/>
            <w:right w:val="none" w:sz="0" w:space="0" w:color="auto"/>
          </w:divBdr>
        </w:div>
      </w:divsChild>
    </w:div>
    <w:div w:id="1162967057">
      <w:bodyDiv w:val="1"/>
      <w:marLeft w:val="0"/>
      <w:marRight w:val="0"/>
      <w:marTop w:val="0"/>
      <w:marBottom w:val="0"/>
      <w:divBdr>
        <w:top w:val="none" w:sz="0" w:space="0" w:color="auto"/>
        <w:left w:val="none" w:sz="0" w:space="0" w:color="auto"/>
        <w:bottom w:val="none" w:sz="0" w:space="0" w:color="auto"/>
        <w:right w:val="none" w:sz="0" w:space="0" w:color="auto"/>
      </w:divBdr>
    </w:div>
    <w:div w:id="1224021954">
      <w:bodyDiv w:val="1"/>
      <w:marLeft w:val="0"/>
      <w:marRight w:val="0"/>
      <w:marTop w:val="0"/>
      <w:marBottom w:val="0"/>
      <w:divBdr>
        <w:top w:val="none" w:sz="0" w:space="0" w:color="auto"/>
        <w:left w:val="none" w:sz="0" w:space="0" w:color="auto"/>
        <w:bottom w:val="none" w:sz="0" w:space="0" w:color="auto"/>
        <w:right w:val="none" w:sz="0" w:space="0" w:color="auto"/>
      </w:divBdr>
      <w:divsChild>
        <w:div w:id="322468985">
          <w:marLeft w:val="0"/>
          <w:marRight w:val="0"/>
          <w:marTop w:val="0"/>
          <w:marBottom w:val="0"/>
          <w:divBdr>
            <w:top w:val="none" w:sz="0" w:space="0" w:color="auto"/>
            <w:left w:val="none" w:sz="0" w:space="0" w:color="auto"/>
            <w:bottom w:val="none" w:sz="0" w:space="0" w:color="auto"/>
            <w:right w:val="none" w:sz="0" w:space="0" w:color="auto"/>
          </w:divBdr>
        </w:div>
        <w:div w:id="1784957615">
          <w:marLeft w:val="0"/>
          <w:marRight w:val="0"/>
          <w:marTop w:val="0"/>
          <w:marBottom w:val="0"/>
          <w:divBdr>
            <w:top w:val="none" w:sz="0" w:space="0" w:color="auto"/>
            <w:left w:val="none" w:sz="0" w:space="0" w:color="auto"/>
            <w:bottom w:val="none" w:sz="0" w:space="0" w:color="auto"/>
            <w:right w:val="none" w:sz="0" w:space="0" w:color="auto"/>
          </w:divBdr>
        </w:div>
        <w:div w:id="1022125084">
          <w:marLeft w:val="0"/>
          <w:marRight w:val="0"/>
          <w:marTop w:val="0"/>
          <w:marBottom w:val="0"/>
          <w:divBdr>
            <w:top w:val="none" w:sz="0" w:space="0" w:color="auto"/>
            <w:left w:val="none" w:sz="0" w:space="0" w:color="auto"/>
            <w:bottom w:val="none" w:sz="0" w:space="0" w:color="auto"/>
            <w:right w:val="none" w:sz="0" w:space="0" w:color="auto"/>
          </w:divBdr>
        </w:div>
        <w:div w:id="894658337">
          <w:marLeft w:val="0"/>
          <w:marRight w:val="0"/>
          <w:marTop w:val="0"/>
          <w:marBottom w:val="0"/>
          <w:divBdr>
            <w:top w:val="none" w:sz="0" w:space="0" w:color="auto"/>
            <w:left w:val="none" w:sz="0" w:space="0" w:color="auto"/>
            <w:bottom w:val="none" w:sz="0" w:space="0" w:color="auto"/>
            <w:right w:val="none" w:sz="0" w:space="0" w:color="auto"/>
          </w:divBdr>
        </w:div>
        <w:div w:id="1513254606">
          <w:marLeft w:val="0"/>
          <w:marRight w:val="0"/>
          <w:marTop w:val="0"/>
          <w:marBottom w:val="0"/>
          <w:divBdr>
            <w:top w:val="none" w:sz="0" w:space="0" w:color="auto"/>
            <w:left w:val="none" w:sz="0" w:space="0" w:color="auto"/>
            <w:bottom w:val="none" w:sz="0" w:space="0" w:color="auto"/>
            <w:right w:val="none" w:sz="0" w:space="0" w:color="auto"/>
          </w:divBdr>
          <w:divsChild>
            <w:div w:id="384180592">
              <w:marLeft w:val="0"/>
              <w:marRight w:val="0"/>
              <w:marTop w:val="0"/>
              <w:marBottom w:val="0"/>
              <w:divBdr>
                <w:top w:val="none" w:sz="0" w:space="0" w:color="auto"/>
                <w:left w:val="none" w:sz="0" w:space="0" w:color="auto"/>
                <w:bottom w:val="none" w:sz="0" w:space="0" w:color="auto"/>
                <w:right w:val="none" w:sz="0" w:space="0" w:color="auto"/>
              </w:divBdr>
            </w:div>
            <w:div w:id="1376853915">
              <w:marLeft w:val="0"/>
              <w:marRight w:val="0"/>
              <w:marTop w:val="0"/>
              <w:marBottom w:val="0"/>
              <w:divBdr>
                <w:top w:val="none" w:sz="0" w:space="0" w:color="auto"/>
                <w:left w:val="none" w:sz="0" w:space="0" w:color="auto"/>
                <w:bottom w:val="none" w:sz="0" w:space="0" w:color="auto"/>
                <w:right w:val="none" w:sz="0" w:space="0" w:color="auto"/>
              </w:divBdr>
            </w:div>
            <w:div w:id="562907853">
              <w:marLeft w:val="0"/>
              <w:marRight w:val="0"/>
              <w:marTop w:val="0"/>
              <w:marBottom w:val="0"/>
              <w:divBdr>
                <w:top w:val="none" w:sz="0" w:space="0" w:color="auto"/>
                <w:left w:val="none" w:sz="0" w:space="0" w:color="auto"/>
                <w:bottom w:val="none" w:sz="0" w:space="0" w:color="auto"/>
                <w:right w:val="none" w:sz="0" w:space="0" w:color="auto"/>
              </w:divBdr>
            </w:div>
            <w:div w:id="1015300727">
              <w:marLeft w:val="0"/>
              <w:marRight w:val="0"/>
              <w:marTop w:val="0"/>
              <w:marBottom w:val="0"/>
              <w:divBdr>
                <w:top w:val="none" w:sz="0" w:space="0" w:color="auto"/>
                <w:left w:val="none" w:sz="0" w:space="0" w:color="auto"/>
                <w:bottom w:val="none" w:sz="0" w:space="0" w:color="auto"/>
                <w:right w:val="none" w:sz="0" w:space="0" w:color="auto"/>
              </w:divBdr>
            </w:div>
          </w:divsChild>
        </w:div>
        <w:div w:id="235020997">
          <w:marLeft w:val="0"/>
          <w:marRight w:val="0"/>
          <w:marTop w:val="0"/>
          <w:marBottom w:val="0"/>
          <w:divBdr>
            <w:top w:val="none" w:sz="0" w:space="0" w:color="auto"/>
            <w:left w:val="none" w:sz="0" w:space="0" w:color="auto"/>
            <w:bottom w:val="none" w:sz="0" w:space="0" w:color="auto"/>
            <w:right w:val="none" w:sz="0" w:space="0" w:color="auto"/>
          </w:divBdr>
        </w:div>
        <w:div w:id="13311657">
          <w:marLeft w:val="0"/>
          <w:marRight w:val="0"/>
          <w:marTop w:val="0"/>
          <w:marBottom w:val="0"/>
          <w:divBdr>
            <w:top w:val="none" w:sz="0" w:space="0" w:color="auto"/>
            <w:left w:val="none" w:sz="0" w:space="0" w:color="auto"/>
            <w:bottom w:val="none" w:sz="0" w:space="0" w:color="auto"/>
            <w:right w:val="none" w:sz="0" w:space="0" w:color="auto"/>
          </w:divBdr>
          <w:divsChild>
            <w:div w:id="184716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77311">
      <w:bodyDiv w:val="1"/>
      <w:marLeft w:val="0"/>
      <w:marRight w:val="0"/>
      <w:marTop w:val="0"/>
      <w:marBottom w:val="0"/>
      <w:divBdr>
        <w:top w:val="none" w:sz="0" w:space="0" w:color="auto"/>
        <w:left w:val="none" w:sz="0" w:space="0" w:color="auto"/>
        <w:bottom w:val="none" w:sz="0" w:space="0" w:color="auto"/>
        <w:right w:val="none" w:sz="0" w:space="0" w:color="auto"/>
      </w:divBdr>
    </w:div>
    <w:div w:id="1511215609">
      <w:bodyDiv w:val="1"/>
      <w:marLeft w:val="0"/>
      <w:marRight w:val="0"/>
      <w:marTop w:val="0"/>
      <w:marBottom w:val="0"/>
      <w:divBdr>
        <w:top w:val="none" w:sz="0" w:space="0" w:color="auto"/>
        <w:left w:val="none" w:sz="0" w:space="0" w:color="auto"/>
        <w:bottom w:val="none" w:sz="0" w:space="0" w:color="auto"/>
        <w:right w:val="none" w:sz="0" w:space="0" w:color="auto"/>
      </w:divBdr>
    </w:div>
    <w:div w:id="1573196147">
      <w:bodyDiv w:val="1"/>
      <w:marLeft w:val="0"/>
      <w:marRight w:val="0"/>
      <w:marTop w:val="0"/>
      <w:marBottom w:val="0"/>
      <w:divBdr>
        <w:top w:val="none" w:sz="0" w:space="0" w:color="auto"/>
        <w:left w:val="none" w:sz="0" w:space="0" w:color="auto"/>
        <w:bottom w:val="none" w:sz="0" w:space="0" w:color="auto"/>
        <w:right w:val="none" w:sz="0" w:space="0" w:color="auto"/>
      </w:divBdr>
    </w:div>
    <w:div w:id="1608542226">
      <w:bodyDiv w:val="1"/>
      <w:marLeft w:val="0"/>
      <w:marRight w:val="0"/>
      <w:marTop w:val="0"/>
      <w:marBottom w:val="0"/>
      <w:divBdr>
        <w:top w:val="none" w:sz="0" w:space="0" w:color="auto"/>
        <w:left w:val="none" w:sz="0" w:space="0" w:color="auto"/>
        <w:bottom w:val="none" w:sz="0" w:space="0" w:color="auto"/>
        <w:right w:val="none" w:sz="0" w:space="0" w:color="auto"/>
      </w:divBdr>
    </w:div>
    <w:div w:id="1615166108">
      <w:bodyDiv w:val="1"/>
      <w:marLeft w:val="0"/>
      <w:marRight w:val="0"/>
      <w:marTop w:val="0"/>
      <w:marBottom w:val="0"/>
      <w:divBdr>
        <w:top w:val="none" w:sz="0" w:space="0" w:color="auto"/>
        <w:left w:val="none" w:sz="0" w:space="0" w:color="auto"/>
        <w:bottom w:val="none" w:sz="0" w:space="0" w:color="auto"/>
        <w:right w:val="none" w:sz="0" w:space="0" w:color="auto"/>
      </w:divBdr>
      <w:divsChild>
        <w:div w:id="626548476">
          <w:marLeft w:val="0"/>
          <w:marRight w:val="0"/>
          <w:marTop w:val="0"/>
          <w:marBottom w:val="0"/>
          <w:divBdr>
            <w:top w:val="none" w:sz="0" w:space="0" w:color="auto"/>
            <w:left w:val="none" w:sz="0" w:space="0" w:color="auto"/>
            <w:bottom w:val="none" w:sz="0" w:space="0" w:color="auto"/>
            <w:right w:val="none" w:sz="0" w:space="0" w:color="auto"/>
          </w:divBdr>
        </w:div>
        <w:div w:id="65229746">
          <w:marLeft w:val="0"/>
          <w:marRight w:val="0"/>
          <w:marTop w:val="0"/>
          <w:marBottom w:val="0"/>
          <w:divBdr>
            <w:top w:val="none" w:sz="0" w:space="0" w:color="auto"/>
            <w:left w:val="none" w:sz="0" w:space="0" w:color="auto"/>
            <w:bottom w:val="none" w:sz="0" w:space="0" w:color="auto"/>
            <w:right w:val="none" w:sz="0" w:space="0" w:color="auto"/>
          </w:divBdr>
        </w:div>
        <w:div w:id="67925748">
          <w:marLeft w:val="0"/>
          <w:marRight w:val="0"/>
          <w:marTop w:val="0"/>
          <w:marBottom w:val="0"/>
          <w:divBdr>
            <w:top w:val="none" w:sz="0" w:space="0" w:color="auto"/>
            <w:left w:val="none" w:sz="0" w:space="0" w:color="auto"/>
            <w:bottom w:val="none" w:sz="0" w:space="0" w:color="auto"/>
            <w:right w:val="none" w:sz="0" w:space="0" w:color="auto"/>
          </w:divBdr>
        </w:div>
        <w:div w:id="541134813">
          <w:marLeft w:val="0"/>
          <w:marRight w:val="0"/>
          <w:marTop w:val="0"/>
          <w:marBottom w:val="0"/>
          <w:divBdr>
            <w:top w:val="none" w:sz="0" w:space="0" w:color="auto"/>
            <w:left w:val="none" w:sz="0" w:space="0" w:color="auto"/>
            <w:bottom w:val="none" w:sz="0" w:space="0" w:color="auto"/>
            <w:right w:val="none" w:sz="0" w:space="0" w:color="auto"/>
          </w:divBdr>
        </w:div>
        <w:div w:id="131599521">
          <w:marLeft w:val="0"/>
          <w:marRight w:val="0"/>
          <w:marTop w:val="0"/>
          <w:marBottom w:val="0"/>
          <w:divBdr>
            <w:top w:val="none" w:sz="0" w:space="0" w:color="auto"/>
            <w:left w:val="none" w:sz="0" w:space="0" w:color="auto"/>
            <w:bottom w:val="none" w:sz="0" w:space="0" w:color="auto"/>
            <w:right w:val="none" w:sz="0" w:space="0" w:color="auto"/>
          </w:divBdr>
          <w:divsChild>
            <w:div w:id="644549761">
              <w:marLeft w:val="0"/>
              <w:marRight w:val="0"/>
              <w:marTop w:val="0"/>
              <w:marBottom w:val="0"/>
              <w:divBdr>
                <w:top w:val="none" w:sz="0" w:space="0" w:color="auto"/>
                <w:left w:val="none" w:sz="0" w:space="0" w:color="auto"/>
                <w:bottom w:val="none" w:sz="0" w:space="0" w:color="auto"/>
                <w:right w:val="none" w:sz="0" w:space="0" w:color="auto"/>
              </w:divBdr>
            </w:div>
            <w:div w:id="903485642">
              <w:marLeft w:val="0"/>
              <w:marRight w:val="0"/>
              <w:marTop w:val="0"/>
              <w:marBottom w:val="0"/>
              <w:divBdr>
                <w:top w:val="none" w:sz="0" w:space="0" w:color="auto"/>
                <w:left w:val="none" w:sz="0" w:space="0" w:color="auto"/>
                <w:bottom w:val="none" w:sz="0" w:space="0" w:color="auto"/>
                <w:right w:val="none" w:sz="0" w:space="0" w:color="auto"/>
              </w:divBdr>
            </w:div>
            <w:div w:id="487213193">
              <w:marLeft w:val="0"/>
              <w:marRight w:val="0"/>
              <w:marTop w:val="0"/>
              <w:marBottom w:val="0"/>
              <w:divBdr>
                <w:top w:val="none" w:sz="0" w:space="0" w:color="auto"/>
                <w:left w:val="none" w:sz="0" w:space="0" w:color="auto"/>
                <w:bottom w:val="none" w:sz="0" w:space="0" w:color="auto"/>
                <w:right w:val="none" w:sz="0" w:space="0" w:color="auto"/>
              </w:divBdr>
            </w:div>
            <w:div w:id="1018044175">
              <w:marLeft w:val="0"/>
              <w:marRight w:val="0"/>
              <w:marTop w:val="0"/>
              <w:marBottom w:val="0"/>
              <w:divBdr>
                <w:top w:val="none" w:sz="0" w:space="0" w:color="auto"/>
                <w:left w:val="none" w:sz="0" w:space="0" w:color="auto"/>
                <w:bottom w:val="none" w:sz="0" w:space="0" w:color="auto"/>
                <w:right w:val="none" w:sz="0" w:space="0" w:color="auto"/>
              </w:divBdr>
            </w:div>
          </w:divsChild>
        </w:div>
        <w:div w:id="2086107728">
          <w:marLeft w:val="0"/>
          <w:marRight w:val="0"/>
          <w:marTop w:val="0"/>
          <w:marBottom w:val="0"/>
          <w:divBdr>
            <w:top w:val="none" w:sz="0" w:space="0" w:color="auto"/>
            <w:left w:val="none" w:sz="0" w:space="0" w:color="auto"/>
            <w:bottom w:val="none" w:sz="0" w:space="0" w:color="auto"/>
            <w:right w:val="none" w:sz="0" w:space="0" w:color="auto"/>
          </w:divBdr>
        </w:div>
        <w:div w:id="2103186823">
          <w:marLeft w:val="0"/>
          <w:marRight w:val="0"/>
          <w:marTop w:val="0"/>
          <w:marBottom w:val="0"/>
          <w:divBdr>
            <w:top w:val="none" w:sz="0" w:space="0" w:color="auto"/>
            <w:left w:val="none" w:sz="0" w:space="0" w:color="auto"/>
            <w:bottom w:val="none" w:sz="0" w:space="0" w:color="auto"/>
            <w:right w:val="none" w:sz="0" w:space="0" w:color="auto"/>
          </w:divBdr>
          <w:divsChild>
            <w:div w:id="195999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31931">
      <w:bodyDiv w:val="1"/>
      <w:marLeft w:val="0"/>
      <w:marRight w:val="0"/>
      <w:marTop w:val="0"/>
      <w:marBottom w:val="0"/>
      <w:divBdr>
        <w:top w:val="none" w:sz="0" w:space="0" w:color="auto"/>
        <w:left w:val="none" w:sz="0" w:space="0" w:color="auto"/>
        <w:bottom w:val="none" w:sz="0" w:space="0" w:color="auto"/>
        <w:right w:val="none" w:sz="0" w:space="0" w:color="auto"/>
      </w:divBdr>
      <w:divsChild>
        <w:div w:id="1218123739">
          <w:marLeft w:val="0"/>
          <w:marRight w:val="0"/>
          <w:marTop w:val="0"/>
          <w:marBottom w:val="0"/>
          <w:divBdr>
            <w:top w:val="none" w:sz="0" w:space="0" w:color="auto"/>
            <w:left w:val="none" w:sz="0" w:space="0" w:color="auto"/>
            <w:bottom w:val="none" w:sz="0" w:space="0" w:color="auto"/>
            <w:right w:val="none" w:sz="0" w:space="0" w:color="auto"/>
          </w:divBdr>
        </w:div>
        <w:div w:id="961618352">
          <w:marLeft w:val="0"/>
          <w:marRight w:val="0"/>
          <w:marTop w:val="0"/>
          <w:marBottom w:val="0"/>
          <w:divBdr>
            <w:top w:val="none" w:sz="0" w:space="0" w:color="auto"/>
            <w:left w:val="none" w:sz="0" w:space="0" w:color="auto"/>
            <w:bottom w:val="none" w:sz="0" w:space="0" w:color="auto"/>
            <w:right w:val="none" w:sz="0" w:space="0" w:color="auto"/>
          </w:divBdr>
        </w:div>
      </w:divsChild>
    </w:div>
    <w:div w:id="1683625632">
      <w:bodyDiv w:val="1"/>
      <w:marLeft w:val="0"/>
      <w:marRight w:val="0"/>
      <w:marTop w:val="0"/>
      <w:marBottom w:val="0"/>
      <w:divBdr>
        <w:top w:val="none" w:sz="0" w:space="0" w:color="auto"/>
        <w:left w:val="none" w:sz="0" w:space="0" w:color="auto"/>
        <w:bottom w:val="none" w:sz="0" w:space="0" w:color="auto"/>
        <w:right w:val="none" w:sz="0" w:space="0" w:color="auto"/>
      </w:divBdr>
    </w:div>
    <w:div w:id="1687367707">
      <w:bodyDiv w:val="1"/>
      <w:marLeft w:val="0"/>
      <w:marRight w:val="0"/>
      <w:marTop w:val="0"/>
      <w:marBottom w:val="0"/>
      <w:divBdr>
        <w:top w:val="none" w:sz="0" w:space="0" w:color="auto"/>
        <w:left w:val="none" w:sz="0" w:space="0" w:color="auto"/>
        <w:bottom w:val="none" w:sz="0" w:space="0" w:color="auto"/>
        <w:right w:val="none" w:sz="0" w:space="0" w:color="auto"/>
      </w:divBdr>
    </w:div>
    <w:div w:id="1840804218">
      <w:bodyDiv w:val="1"/>
      <w:marLeft w:val="0"/>
      <w:marRight w:val="0"/>
      <w:marTop w:val="0"/>
      <w:marBottom w:val="0"/>
      <w:divBdr>
        <w:top w:val="none" w:sz="0" w:space="0" w:color="auto"/>
        <w:left w:val="none" w:sz="0" w:space="0" w:color="auto"/>
        <w:bottom w:val="none" w:sz="0" w:space="0" w:color="auto"/>
        <w:right w:val="none" w:sz="0" w:space="0" w:color="auto"/>
      </w:divBdr>
    </w:div>
    <w:div w:id="1868054409">
      <w:bodyDiv w:val="1"/>
      <w:marLeft w:val="0"/>
      <w:marRight w:val="0"/>
      <w:marTop w:val="0"/>
      <w:marBottom w:val="0"/>
      <w:divBdr>
        <w:top w:val="none" w:sz="0" w:space="0" w:color="auto"/>
        <w:left w:val="none" w:sz="0" w:space="0" w:color="auto"/>
        <w:bottom w:val="none" w:sz="0" w:space="0" w:color="auto"/>
        <w:right w:val="none" w:sz="0" w:space="0" w:color="auto"/>
      </w:divBdr>
    </w:div>
    <w:div w:id="1897424644">
      <w:bodyDiv w:val="1"/>
      <w:marLeft w:val="0"/>
      <w:marRight w:val="0"/>
      <w:marTop w:val="0"/>
      <w:marBottom w:val="0"/>
      <w:divBdr>
        <w:top w:val="none" w:sz="0" w:space="0" w:color="auto"/>
        <w:left w:val="none" w:sz="0" w:space="0" w:color="auto"/>
        <w:bottom w:val="none" w:sz="0" w:space="0" w:color="auto"/>
        <w:right w:val="none" w:sz="0" w:space="0" w:color="auto"/>
      </w:divBdr>
    </w:div>
    <w:div w:id="1902984990">
      <w:bodyDiv w:val="1"/>
      <w:marLeft w:val="0"/>
      <w:marRight w:val="0"/>
      <w:marTop w:val="0"/>
      <w:marBottom w:val="0"/>
      <w:divBdr>
        <w:top w:val="none" w:sz="0" w:space="0" w:color="auto"/>
        <w:left w:val="none" w:sz="0" w:space="0" w:color="auto"/>
        <w:bottom w:val="none" w:sz="0" w:space="0" w:color="auto"/>
        <w:right w:val="none" w:sz="0" w:space="0" w:color="auto"/>
      </w:divBdr>
    </w:div>
    <w:div w:id="1986275410">
      <w:bodyDiv w:val="1"/>
      <w:marLeft w:val="0"/>
      <w:marRight w:val="0"/>
      <w:marTop w:val="0"/>
      <w:marBottom w:val="0"/>
      <w:divBdr>
        <w:top w:val="none" w:sz="0" w:space="0" w:color="auto"/>
        <w:left w:val="none" w:sz="0" w:space="0" w:color="auto"/>
        <w:bottom w:val="none" w:sz="0" w:space="0" w:color="auto"/>
        <w:right w:val="none" w:sz="0" w:space="0" w:color="auto"/>
      </w:divBdr>
    </w:div>
    <w:div w:id="20561981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sagecz.cz" TargetMode="External"/><Relationship Id="rId18" Type="http://schemas.openxmlformats.org/officeDocument/2006/relationships/hyperlink" Target="https://www.sagecz.cz/kava/kava-pikola-250g"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sagecz.cz/prislusenstvi/ses030" TargetMode="External"/><Relationship Id="rId17"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hyperlink" Target="http://www.sagecz.cz" TargetMode="External"/><Relationship Id="rId20" Type="http://schemas.openxmlformats.org/officeDocument/2006/relationships/hyperlink" Target="mailto:hedvika@phoenixcom.c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yperlink" Target="https://www.sagecz.cz/kurz-kava-vasek" TargetMode="External"/><Relationship Id="rId23" Type="http://schemas.openxmlformats.org/officeDocument/2006/relationships/theme" Target="theme/theme1.xml"/><Relationship Id="rId10" Type="http://schemas.openxmlformats.org/officeDocument/2006/relationships/hyperlink" Target="http://www.planeo.cz" TargetMode="External"/><Relationship Id="rId19" Type="http://schemas.openxmlformats.org/officeDocument/2006/relationships/hyperlink" Target="http://www.sagecz.cz/" TargetMode="External"/><Relationship Id="rId4" Type="http://schemas.openxmlformats.org/officeDocument/2006/relationships/settings" Target="settings.xml"/><Relationship Id="rId9" Type="http://schemas.openxmlformats.org/officeDocument/2006/relationships/hyperlink" Target="https://www.sagecz.cz/espressa/bes875bks" TargetMode="External"/><Relationship Id="rId14" Type="http://schemas.openxmlformats.org/officeDocument/2006/relationships/image" Target="media/image3.jp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AAE57D-66F8-E046-B837-B00EB8E65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Pages>
  <Words>683</Words>
  <Characters>4033</Characters>
  <Application>Microsoft Office Word</Application>
  <DocSecurity>0</DocSecurity>
  <Lines>33</Lines>
  <Paragraphs>9</Paragraphs>
  <ScaleCrop>false</ScaleCrop>
  <HeadingPairs>
    <vt:vector size="4" baseType="variant">
      <vt:variant>
        <vt:lpstr>Název</vt:lpstr>
      </vt:variant>
      <vt:variant>
        <vt:i4>1</vt:i4>
      </vt:variant>
      <vt:variant>
        <vt:lpstr>Názov</vt:lpstr>
      </vt:variant>
      <vt:variant>
        <vt:i4>1</vt:i4>
      </vt:variant>
    </vt:vector>
  </HeadingPairs>
  <TitlesOfParts>
    <vt:vector size="2" baseType="lpstr">
      <vt:lpstr/>
      <vt:lpstr/>
    </vt:vector>
  </TitlesOfParts>
  <Company>Invester holding</Company>
  <LinksUpToDate>false</LinksUpToDate>
  <CharactersWithSpaces>4707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Hana Novotná | PHOENIXCOM</dc:creator>
  <dc:description/>
  <cp:lastModifiedBy>Hedvika Přibová | PHOENIXCOM</cp:lastModifiedBy>
  <cp:revision>4</cp:revision>
  <dcterms:created xsi:type="dcterms:W3CDTF">2024-10-30T14:47:00Z</dcterms:created>
  <dcterms:modified xsi:type="dcterms:W3CDTF">2024-11-07T14:14:00Z</dcterms:modified>
  <dc:language>cs-CZ</dc:language>
</cp:coreProperties>
</file>